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before="0" w:after="200"/>
        <w:contextualSpacing/>
        <w:jc w:val="both"/>
        <w:rPr>
          <w:rFonts w:ascii="Alef" w:hAnsi="Alef" w:eastAsia="Tenorite Display" w:cs="Tenorite Display"/>
          <w:sz w:val="36"/>
          <w:szCs w:val="36"/>
        </w:rPr>
      </w:pPr>
      <w:r>
        <w:rPr>
          <w:rFonts w:eastAsia="Tenorite Display" w:cs="Tenorite Display" w:ascii="Alef" w:hAnsi="Alef"/>
          <w:sz w:val="36"/>
          <w:szCs w:val="36"/>
        </w:rPr>
      </w:r>
    </w:p>
    <w:p>
      <w:pPr>
        <w:pStyle w:val="Normal1"/>
        <w:spacing w:before="0" w:after="0"/>
        <w:contextualSpacing/>
        <w:jc w:val="center"/>
        <w:rPr>
          <w:rFonts w:ascii="Alef" w:hAnsi="Alef" w:eastAsia="Tenorite Display" w:cs="Tenorite Display"/>
          <w:sz w:val="36"/>
          <w:szCs w:val="36"/>
        </w:rPr>
      </w:pPr>
      <w:bookmarkStart w:id="0" w:name="_Int_WS0LSyDh"/>
      <w:r>
        <w:rPr>
          <w:rFonts w:eastAsia="Tenorite Display" w:cs="Tenorite Display" w:ascii="Alef" w:hAnsi="Alef"/>
          <w:sz w:val="36"/>
          <w:szCs w:val="36"/>
        </w:rPr>
        <w:t>CALL TO ORDER ~ ROLL CALL ~ PLEDGE OF ALLEGIANCE</w:t>
      </w:r>
      <w:bookmarkEnd w:id="0"/>
    </w:p>
    <w:p>
      <w:pPr>
        <w:pStyle w:val="Normal1"/>
        <w:spacing w:before="0" w:after="0"/>
        <w:contextualSpacing/>
        <w:jc w:val="both"/>
        <w:rPr>
          <w:rFonts w:ascii="Alef" w:hAnsi="Alef" w:eastAsia="Tenorite Display" w:cs="Tenorite Display"/>
          <w:b/>
          <w:bCs/>
          <w:color w:val="000000"/>
          <w:sz w:val="36"/>
          <w:szCs w:val="36"/>
        </w:rPr>
      </w:pPr>
      <w:r>
        <w:rPr>
          <w:rFonts w:eastAsia="Tenorite Display" w:cs="Tenorite Display" w:ascii="Alef" w:hAnsi="Alef"/>
          <w:b/>
          <w:bCs/>
          <w:color w:val="000000"/>
          <w:sz w:val="36"/>
          <w:szCs w:val="36"/>
        </w:rPr>
      </w:r>
    </w:p>
    <w:p>
      <w:pPr>
        <w:pStyle w:val="Normal1"/>
        <w:spacing w:before="0" w:after="0"/>
        <w:contextualSpacing/>
        <w:jc w:val="center"/>
        <w:rPr/>
      </w:pPr>
      <w:r>
        <w:rPr>
          <w:rStyle w:val="DefaultParagraphFont"/>
          <w:rFonts w:eastAsia="Tenorite Display" w:cs="Tenorite Display" w:ascii="Alef" w:hAnsi="Alef"/>
          <w:sz w:val="36"/>
          <w:szCs w:val="36"/>
        </w:rPr>
        <w:t>~Next meeting will be held May 08th~</w:t>
      </w:r>
    </w:p>
    <w:p>
      <w:pPr>
        <w:pStyle w:val="Normal1"/>
        <w:spacing w:before="0" w:after="0"/>
        <w:contextualSpacing/>
        <w:jc w:val="center"/>
        <w:rPr>
          <w:rStyle w:val="DefaultParagraphFont"/>
          <w:rFonts w:ascii="Alef" w:hAnsi="Alef" w:eastAsia="Tenorite Display" w:cs="Tenorite Display"/>
          <w:sz w:val="36"/>
          <w:szCs w:val="36"/>
        </w:rPr>
      </w:pPr>
      <w:r>
        <w:rPr>
          <w:rFonts w:eastAsia="Tenorite Display" w:cs="Tenorite Display" w:ascii="Alef" w:hAnsi="Alef"/>
          <w:sz w:val="36"/>
          <w:szCs w:val="36"/>
        </w:rPr>
      </w:r>
    </w:p>
    <w:p>
      <w:pPr>
        <w:pStyle w:val="Normal1"/>
        <w:suppressAutoHyphens w:val="true"/>
        <w:spacing w:before="0" w:after="200"/>
        <w:ind w:hanging="0" w:left="720" w:right="720"/>
        <w:contextualSpacing/>
        <w:jc w:val="both"/>
        <w:rPr>
          <w:rStyle w:val="DefaultParagraphFont"/>
          <w:color w:val="333333"/>
          <w:sz w:val="26"/>
          <w:szCs w:val="26"/>
        </w:rPr>
      </w:pPr>
      <w:r>
        <w:rPr>
          <w:color w:val="333333"/>
          <w:sz w:val="26"/>
          <w:szCs w:val="26"/>
        </w:rPr>
      </w:r>
    </w:p>
    <w:p>
      <w:pPr>
        <w:pStyle w:val="Normal1"/>
        <w:spacing w:before="0" w:after="200"/>
        <w:contextualSpacing/>
        <w:jc w:val="both"/>
        <w:rPr/>
      </w:pPr>
      <w:r>
        <w:rPr>
          <w:rStyle w:val="DefaultParagraphFont"/>
          <w:rFonts w:eastAsia="Tenorite Display" w:cs="Tenorite Display" w:ascii="Alef" w:hAnsi="Alef"/>
          <w:sz w:val="36"/>
          <w:szCs w:val="36"/>
        </w:rPr>
        <w:t>“</w:t>
      </w:r>
      <w:r>
        <w:rPr>
          <w:rStyle w:val="DefaultParagraphFont"/>
          <w:rFonts w:eastAsia="Tenorite Display" w:cs="Tenorite Display" w:ascii="Alef" w:hAnsi="Alef"/>
          <w:sz w:val="32"/>
          <w:szCs w:val="32"/>
        </w:rPr>
        <w:t xml:space="preserve">Privilege of the </w:t>
      </w:r>
      <w:r>
        <w:rPr>
          <w:rStyle w:val="DefaultParagraphFont"/>
          <w:rFonts w:eastAsia="Tenorite Display" w:cs="Tenorite Display" w:ascii="Alef" w:hAnsi="Alef"/>
          <w:sz w:val="32"/>
          <w:szCs w:val="32"/>
          <w:u w:val="none"/>
        </w:rPr>
        <w:t>floor</w:t>
      </w:r>
      <w:r>
        <w:rPr>
          <w:rStyle w:val="DefaultParagraphFont"/>
          <w:rFonts w:eastAsia="Tenorite Display" w:cs="Tenorite Display" w:ascii="Alef" w:hAnsi="Alef"/>
          <w:sz w:val="32"/>
          <w:szCs w:val="32"/>
        </w:rPr>
        <w:t>.”</w:t>
      </w:r>
      <w:r>
        <w:rPr>
          <w:rStyle w:val="DefaultParagraphFont"/>
          <w:rFonts w:eastAsia="Tenorite Display" w:cs="Tenorite Display" w:ascii="Alef" w:hAnsi="Alef"/>
          <w:sz w:val="36"/>
          <w:szCs w:val="36"/>
        </w:rPr>
        <w:t xml:space="preserve"> (3 minutes)</w:t>
      </w:r>
    </w:p>
    <w:p>
      <w:pPr>
        <w:pStyle w:val="Normal1"/>
        <w:suppressAutoHyphens w:val="true"/>
        <w:spacing w:before="0" w:after="200"/>
        <w:ind w:hanging="0" w:left="720" w:right="720"/>
        <w:contextualSpacing/>
        <w:jc w:val="both"/>
        <w:rPr>
          <w:rStyle w:val="DefaultParagraphFont"/>
          <w:rFonts w:ascii="Alef" w:hAnsi="Alef" w:eastAsia="Tenorite Display" w:cs="Tenorite Display"/>
          <w:color w:val="333333"/>
          <w:sz w:val="26"/>
          <w:szCs w:val="26"/>
        </w:rPr>
      </w:pPr>
      <w:r>
        <w:rPr>
          <w:rFonts w:eastAsia="Tenorite Display" w:cs="Tenorite Display" w:ascii="Alef" w:hAnsi="Alef"/>
          <w:color w:val="333333"/>
          <w:sz w:val="26"/>
          <w:szCs w:val="26"/>
        </w:rPr>
      </w:r>
    </w:p>
    <w:p>
      <w:pPr>
        <w:pStyle w:val="Normal1"/>
        <w:spacing w:before="0" w:after="200"/>
        <w:contextualSpacing/>
        <w:jc w:val="both"/>
        <w:rPr>
          <w:rFonts w:ascii="Alef" w:hAnsi="Alef" w:eastAsia="Tenorite Display" w:cs="Tenorite Display"/>
          <w:sz w:val="36"/>
          <w:szCs w:val="36"/>
        </w:rPr>
      </w:pPr>
      <w:r>
        <w:rPr>
          <w:rFonts w:eastAsia="Tenorite Display" w:cs="Tenorite Display" w:ascii="Alef" w:hAnsi="Alef"/>
          <w:sz w:val="36"/>
          <w:szCs w:val="36"/>
        </w:rPr>
        <w:t>Public Hearing</w:t>
      </w:r>
    </w:p>
    <w:p>
      <w:pPr>
        <w:pStyle w:val="Normal1"/>
        <w:suppressAutoHyphens w:val="true"/>
        <w:spacing w:before="0" w:after="200"/>
        <w:ind w:hanging="0" w:left="0" w:right="720"/>
        <w:contextualSpacing/>
        <w:jc w:val="both"/>
        <w:rPr/>
      </w:pPr>
      <w:r>
        <w:rPr>
          <w:rStyle w:val="DefaultParagraphFont"/>
          <w:rFonts w:eastAsia="Tenorite Display" w:cs="Tenorite Display" w:ascii="Alef" w:hAnsi="Alef"/>
          <w:color w:val="333333"/>
          <w:sz w:val="26"/>
          <w:szCs w:val="26"/>
        </w:rPr>
        <w:t>To solicit public input on the changes to General District minimum lot requirements.</w:t>
      </w:r>
    </w:p>
    <w:p>
      <w:pPr>
        <w:pStyle w:val="Normal1"/>
        <w:spacing w:before="0" w:after="200"/>
        <w:contextualSpacing/>
        <w:jc w:val="both"/>
        <w:rPr>
          <w:rFonts w:ascii="Alef" w:hAnsi="Alef" w:eastAsia="Tenorite Display" w:cs="Tenorite Display"/>
          <w:sz w:val="36"/>
          <w:szCs w:val="36"/>
        </w:rPr>
      </w:pPr>
      <w:r>
        <w:rPr>
          <w:i w:val="false"/>
          <w:iCs w:val="false"/>
          <w:u w:val="none"/>
        </w:rPr>
      </w:r>
    </w:p>
    <w:p>
      <w:pPr>
        <w:pStyle w:val="Normal1"/>
        <w:spacing w:lineRule="auto" w:line="252" w:before="0" w:after="0"/>
        <w:contextualSpacing/>
        <w:jc w:val="both"/>
        <w:rPr/>
      </w:pPr>
      <w:r>
        <w:rPr>
          <w:rStyle w:val="DefaultParagraphFont"/>
          <w:rFonts w:eastAsia="Tenorite Display" w:cs="Tenorite Display" w:ascii="Alef" w:hAnsi="Alef"/>
          <w:i/>
          <w:iCs/>
          <w:sz w:val="36"/>
          <w:szCs w:val="36"/>
          <w:u w:val="single"/>
        </w:rPr>
        <w:t>Committees</w:t>
      </w:r>
      <w:r>
        <w:rPr>
          <w:rStyle w:val="DefaultParagraphFont"/>
          <w:rFonts w:eastAsia="Tenorite Display" w:cs="Tenorite Display" w:ascii="Alef" w:hAnsi="Alef"/>
          <w:sz w:val="36"/>
          <w:szCs w:val="36"/>
        </w:rPr>
        <w:t>:</w:t>
      </w:r>
    </w:p>
    <w:p>
      <w:pPr>
        <w:pStyle w:val="NoSpacing"/>
        <w:jc w:val="both"/>
        <w:rPr>
          <w:rFonts w:ascii="Alef" w:hAnsi="Alef" w:eastAsia="Tenorite Display" w:cs="Tenorite Display"/>
          <w:sz w:val="28"/>
          <w:szCs w:val="28"/>
        </w:rPr>
      </w:pPr>
      <w:r>
        <w:rPr>
          <w:rFonts w:eastAsia="Tenorite Display" w:cs="Tenorite Display" w:ascii="Alef" w:hAnsi="Alef"/>
          <w:sz w:val="28"/>
          <w:szCs w:val="28"/>
        </w:rPr>
        <w:t>Highway, Water and Sewer…</w:t>
      </w:r>
    </w:p>
    <w:p>
      <w:pPr>
        <w:pStyle w:val="NoSpacing"/>
        <w:numPr>
          <w:ilvl w:val="0"/>
          <w:numId w:val="5"/>
        </w:numPr>
        <w:jc w:val="left"/>
        <w:rPr>
          <w:sz w:val="24"/>
          <w:szCs w:val="24"/>
        </w:rPr>
      </w:pPr>
      <w:r>
        <w:rPr>
          <w:rFonts w:eastAsia="Tenorite Display" w:cs="Tenorite Display" w:ascii="Alef" w:hAnsi="Alef"/>
          <w:sz w:val="24"/>
          <w:szCs w:val="24"/>
        </w:rPr>
        <w:t>Approve Water &amp; Sewer Rates for The Plains</w:t>
      </w:r>
    </w:p>
    <w:p>
      <w:pPr>
        <w:pStyle w:val="NoSpacing"/>
        <w:numPr>
          <w:ilvl w:val="0"/>
          <w:numId w:val="5"/>
        </w:numPr>
        <w:jc w:val="left"/>
        <w:rPr>
          <w:sz w:val="24"/>
          <w:szCs w:val="24"/>
        </w:rPr>
      </w:pPr>
      <w:r>
        <w:rPr>
          <w:rFonts w:eastAsia="Tenorite Display" w:cs="Tenorite Display" w:ascii="Alef" w:hAnsi="Alef"/>
          <w:sz w:val="24"/>
          <w:szCs w:val="24"/>
        </w:rPr>
        <w:t>Bridge NY Blanchard Culvert Update: Construction begins spring 2025</w:t>
      </w:r>
    </w:p>
    <w:p>
      <w:pPr>
        <w:pStyle w:val="NoSpacing"/>
        <w:numPr>
          <w:ilvl w:val="0"/>
          <w:numId w:val="5"/>
        </w:numPr>
        <w:jc w:val="left"/>
        <w:rPr>
          <w:sz w:val="24"/>
          <w:szCs w:val="24"/>
        </w:rPr>
      </w:pPr>
      <w:r>
        <w:rPr>
          <w:rFonts w:eastAsia="Tenorite Display" w:cs="Tenorite Display" w:ascii="Alef" w:hAnsi="Alef"/>
          <w:sz w:val="24"/>
          <w:szCs w:val="24"/>
        </w:rPr>
        <w:t>New culvert applications submitted for Richard’s Ave and Winney Hill Rd</w:t>
      </w:r>
    </w:p>
    <w:p>
      <w:pPr>
        <w:pStyle w:val="NoSpacing"/>
        <w:numPr>
          <w:ilvl w:val="0"/>
          <w:numId w:val="5"/>
        </w:numPr>
        <w:jc w:val="left"/>
        <w:rPr>
          <w:sz w:val="24"/>
          <w:szCs w:val="24"/>
        </w:rPr>
      </w:pPr>
      <w:r>
        <w:rPr>
          <w:rFonts w:eastAsia="Tenorite Display" w:cs="Tenorite Display" w:ascii="Alef" w:hAnsi="Alef"/>
          <w:sz w:val="24"/>
          <w:szCs w:val="24"/>
        </w:rPr>
        <w:t>Annual Road Tour April 11</w:t>
      </w:r>
      <w:r>
        <w:rPr>
          <w:rFonts w:eastAsia="Tenorite Display" w:cs="Tenorite Display" w:ascii="Alef" w:hAnsi="Alef"/>
          <w:sz w:val="24"/>
          <w:szCs w:val="24"/>
          <w:vertAlign w:val="superscript"/>
        </w:rPr>
        <w:t>th</w:t>
      </w:r>
      <w:r>
        <w:rPr>
          <w:rFonts w:eastAsia="Tenorite Display" w:cs="Tenorite Display" w:ascii="Alef" w:hAnsi="Alef"/>
          <w:sz w:val="24"/>
          <w:szCs w:val="24"/>
        </w:rPr>
        <w:t xml:space="preserve"> at 2:00pm</w:t>
      </w:r>
    </w:p>
    <w:p>
      <w:pPr>
        <w:pStyle w:val="NoSpacing"/>
        <w:numPr>
          <w:ilvl w:val="0"/>
          <w:numId w:val="5"/>
        </w:numPr>
        <w:jc w:val="left"/>
        <w:rPr>
          <w:sz w:val="24"/>
          <w:szCs w:val="24"/>
        </w:rPr>
      </w:pPr>
      <w:r>
        <w:rPr>
          <w:rFonts w:eastAsia="Tenorite Display" w:cs="Tenorite Display" w:ascii="Alef" w:hAnsi="Alef"/>
          <w:sz w:val="24"/>
          <w:szCs w:val="24"/>
        </w:rPr>
        <w:t>Southside Water District Update</w:t>
      </w:r>
    </w:p>
    <w:p>
      <w:pPr>
        <w:pStyle w:val="NoSpacing"/>
        <w:numPr>
          <w:ilvl w:val="0"/>
          <w:numId w:val="5"/>
        </w:numPr>
        <w:jc w:val="left"/>
        <w:rPr>
          <w:sz w:val="24"/>
          <w:szCs w:val="24"/>
        </w:rPr>
      </w:pPr>
      <w:r>
        <w:rPr>
          <w:rFonts w:eastAsia="Tenorite Display" w:cs="Tenorite Display" w:ascii="Alef" w:hAnsi="Alef"/>
          <w:sz w:val="24"/>
          <w:szCs w:val="24"/>
        </w:rPr>
        <w:t xml:space="preserve">East End Water &amp; Sewer Update </w:t>
      </w:r>
    </w:p>
    <w:p>
      <w:pPr>
        <w:pStyle w:val="NoSpacing"/>
        <w:jc w:val="both"/>
        <w:rPr>
          <w:rFonts w:ascii="Alef" w:hAnsi="Alef" w:eastAsia="Tenorite Display" w:cs="Tenorite Display"/>
          <w:sz w:val="28"/>
          <w:szCs w:val="28"/>
        </w:rPr>
      </w:pPr>
      <w:r>
        <w:rPr>
          <w:rFonts w:eastAsia="Tenorite Display" w:cs="Tenorite Display" w:ascii="Alef" w:hAnsi="Alef"/>
          <w:sz w:val="28"/>
          <w:szCs w:val="28"/>
        </w:rPr>
      </w:r>
    </w:p>
    <w:p>
      <w:pPr>
        <w:pStyle w:val="NoSpacing"/>
        <w:jc w:val="both"/>
        <w:rPr>
          <w:rFonts w:ascii="Alef" w:hAnsi="Alef" w:eastAsia="Tenorite Display" w:cs="Tenorite Display"/>
          <w:sz w:val="28"/>
          <w:szCs w:val="28"/>
        </w:rPr>
      </w:pPr>
      <w:r>
        <w:rPr>
          <w:rFonts w:eastAsia="Tenorite Display" w:cs="Tenorite Display" w:ascii="Alef" w:hAnsi="Alef"/>
          <w:sz w:val="28"/>
          <w:szCs w:val="28"/>
        </w:rPr>
        <w:t>Public Safety…</w:t>
      </w:r>
    </w:p>
    <w:p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eastAsia="Tenorite Display" w:cs="Tenorite Display" w:ascii="Alef" w:hAnsi="Alef"/>
          <w:sz w:val="24"/>
          <w:szCs w:val="24"/>
        </w:rPr>
        <w:t>Reminder the “Burn Ban” is still in effect through May 14</w:t>
      </w:r>
    </w:p>
    <w:p>
      <w:pPr>
        <w:pStyle w:val="NoSpacing"/>
        <w:numPr>
          <w:ilvl w:val="0"/>
          <w:numId w:val="0"/>
        </w:numPr>
        <w:ind w:hanging="0" w:left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rFonts w:ascii="Alef" w:hAnsi="Alef" w:eastAsia="Tenorite Display" w:cs="Tenorite Display"/>
          <w:sz w:val="28"/>
          <w:szCs w:val="28"/>
        </w:rPr>
      </w:pPr>
      <w:r>
        <w:rPr>
          <w:rFonts w:eastAsia="Tenorite Display" w:cs="Tenorite Display" w:ascii="Alef" w:hAnsi="Alef"/>
          <w:sz w:val="28"/>
          <w:szCs w:val="28"/>
        </w:rPr>
        <w:t>Facilities, Technology, Parks...</w:t>
      </w:r>
    </w:p>
    <w:p>
      <w:pPr>
        <w:pStyle w:val="NoSpacing"/>
        <w:jc w:val="both"/>
        <w:rPr>
          <w:rFonts w:ascii="Alef" w:hAnsi="Alef" w:eastAsia="Tenorite Display" w:cs="Tenorite Display"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Alef" w:hAnsi="Alef" w:eastAsia="Tenorite Display" w:cs="Tenorite Display"/>
          <w:sz w:val="28"/>
          <w:szCs w:val="28"/>
        </w:rPr>
      </w:pPr>
      <w:r>
        <w:rPr>
          <w:rFonts w:eastAsia="Tenorite Display" w:cs="Tenorite Display" w:ascii="Alef" w:hAnsi="Alef"/>
          <w:sz w:val="28"/>
          <w:szCs w:val="28"/>
        </w:rPr>
        <w:t>Legislative…</w:t>
      </w:r>
    </w:p>
    <w:p>
      <w:pPr>
        <w:pStyle w:val="NoSpacing"/>
        <w:numPr>
          <w:ilvl w:val="0"/>
          <w:numId w:val="7"/>
        </w:numPr>
        <w:jc w:val="both"/>
        <w:rPr>
          <w:rFonts w:ascii="Alef" w:hAnsi="Alef" w:eastAsia="Tenorite Display" w:cs="Tenorite Display"/>
          <w:sz w:val="28"/>
          <w:szCs w:val="28"/>
        </w:rPr>
      </w:pPr>
      <w:r>
        <w:rPr>
          <w:rFonts w:eastAsia="Tenorite Display" w:cs="Tenorite Display" w:ascii="Alef" w:hAnsi="Alef"/>
          <w:sz w:val="24"/>
          <w:szCs w:val="24"/>
        </w:rPr>
        <w:t>Nuisance Law update</w:t>
      </w:r>
      <w:r>
        <w:rPr>
          <w:rFonts w:eastAsia="Tenorite Display" w:cs="Tenorite Display" w:ascii="Alef" w:hAnsi="Alef"/>
          <w:sz w:val="28"/>
          <w:szCs w:val="28"/>
        </w:rPr>
        <w:t xml:space="preserve"> </w:t>
      </w:r>
    </w:p>
    <w:p>
      <w:pPr>
        <w:pStyle w:val="NoSpacing"/>
        <w:jc w:val="both"/>
        <w:rPr>
          <w:rFonts w:ascii="Alef" w:hAnsi="Alef" w:eastAsia="Tenorite Display" w:cs="Tenorite Display"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Alef" w:hAnsi="Alef" w:eastAsia="Tenorite Display" w:cs="Tenorite Display"/>
          <w:sz w:val="28"/>
          <w:szCs w:val="28"/>
        </w:rPr>
      </w:pPr>
      <w:r>
        <w:rPr>
          <w:rFonts w:eastAsia="Tenorite Display" w:cs="Tenorite Display" w:ascii="Alef" w:hAnsi="Alef"/>
          <w:sz w:val="28"/>
          <w:szCs w:val="28"/>
        </w:rPr>
        <w:t>Human Resources…</w:t>
      </w:r>
    </w:p>
    <w:p>
      <w:pPr>
        <w:pStyle w:val="NoSpacing"/>
        <w:numPr>
          <w:ilvl w:val="0"/>
          <w:numId w:val="6"/>
        </w:numPr>
        <w:jc w:val="both"/>
        <w:rPr>
          <w:rFonts w:ascii="Alef" w:hAnsi="Alef" w:eastAsia="Tenorite Display" w:cs="Tenorite Display"/>
          <w:sz w:val="28"/>
          <w:szCs w:val="28"/>
        </w:rPr>
      </w:pPr>
      <w:r>
        <w:rPr>
          <w:rFonts w:eastAsia="Tenorite Display" w:cs="Tenorite Display" w:ascii="Alef" w:hAnsi="Alef"/>
          <w:sz w:val="24"/>
          <w:szCs w:val="24"/>
        </w:rPr>
        <w:t>Will be seeking new part-time summer hire</w:t>
      </w:r>
      <w:r>
        <w:rPr>
          <w:rFonts w:eastAsia="Tenorite Display" w:cs="Tenorite Display" w:ascii="Alef" w:hAnsi="Alef"/>
          <w:sz w:val="28"/>
          <w:szCs w:val="28"/>
        </w:rPr>
        <w:t>.</w:t>
      </w:r>
    </w:p>
    <w:p>
      <w:pPr>
        <w:pStyle w:val="NoSpacing"/>
        <w:numPr>
          <w:ilvl w:val="0"/>
          <w:numId w:val="6"/>
        </w:numPr>
        <w:jc w:val="both"/>
        <w:rPr>
          <w:rFonts w:ascii="Alef" w:hAnsi="Alef"/>
          <w:sz w:val="24"/>
          <w:szCs w:val="24"/>
        </w:rPr>
      </w:pPr>
      <w:r>
        <w:rPr>
          <w:rFonts w:ascii="Alef" w:hAnsi="Alef"/>
          <w:sz w:val="24"/>
          <w:szCs w:val="24"/>
        </w:rPr>
        <w:t>New design</w:t>
      </w:r>
      <w:r>
        <w:rPr>
          <w:rFonts w:ascii="Alef" w:hAnsi="Alef"/>
          <w:sz w:val="24"/>
          <w:szCs w:val="24"/>
        </w:rPr>
        <w:t>ees</w:t>
      </w:r>
      <w:r>
        <w:rPr>
          <w:rFonts w:ascii="Alef" w:hAnsi="Alef"/>
          <w:sz w:val="24"/>
          <w:szCs w:val="24"/>
        </w:rPr>
        <w:t xml:space="preserve">, David K. Christensen </w:t>
      </w:r>
      <w:r>
        <w:rPr>
          <w:rFonts w:ascii="Alef" w:hAnsi="Alef"/>
          <w:sz w:val="24"/>
          <w:szCs w:val="24"/>
        </w:rPr>
        <w:t xml:space="preserve">and Richard Ranieri </w:t>
      </w:r>
      <w:r>
        <w:rPr>
          <w:rFonts w:ascii="Alef" w:hAnsi="Alef"/>
          <w:sz w:val="24"/>
          <w:szCs w:val="24"/>
        </w:rPr>
        <w:t xml:space="preserve">for the Board of Assessment Review, </w:t>
      </w:r>
      <w:r>
        <w:rPr>
          <w:rFonts w:ascii="Alef" w:hAnsi="Alef"/>
          <w:sz w:val="24"/>
          <w:szCs w:val="24"/>
        </w:rPr>
        <w:t>terms to expire 09/30/2029.</w:t>
      </w:r>
    </w:p>
    <w:p>
      <w:pPr>
        <w:pStyle w:val="NoSpacing"/>
        <w:spacing w:before="0" w:after="200"/>
        <w:contextualSpacing/>
        <w:jc w:val="both"/>
        <w:rPr/>
      </w:pPr>
      <w:r>
        <w:rPr>
          <w:rStyle w:val="DefaultParagraphFont"/>
          <w:rFonts w:eastAsia="Tenorite Display" w:cs="Tenorite Display" w:ascii="Alef" w:hAnsi="Alef"/>
          <w:sz w:val="28"/>
          <w:szCs w:val="28"/>
        </w:rPr>
        <w:t>Attorney...</w:t>
      </w:r>
    </w:p>
    <w:p>
      <w:pPr>
        <w:pStyle w:val="NoSpacing"/>
        <w:numPr>
          <w:ilvl w:val="0"/>
          <w:numId w:val="2"/>
        </w:numPr>
        <w:spacing w:before="0" w:after="200"/>
        <w:contextualSpacing/>
        <w:jc w:val="both"/>
        <w:rPr>
          <w:rStyle w:val="DefaultParagraphFont"/>
          <w:rFonts w:ascii="Alef" w:hAnsi="Alef" w:eastAsia="Tenorite Display" w:cs="Tenorite Display"/>
          <w:sz w:val="24"/>
          <w:szCs w:val="24"/>
        </w:rPr>
      </w:pPr>
      <w:r>
        <w:rPr>
          <w:rStyle w:val="DefaultParagraphFont"/>
          <w:rFonts w:eastAsia="Tenorite Display" w:cs="Tenorite Display" w:ascii="Alef" w:hAnsi="Alef"/>
          <w:sz w:val="24"/>
          <w:szCs w:val="24"/>
        </w:rPr>
        <w:t>Resolutions approving the increase in the total amount expended for the Southside Water districts.</w:t>
      </w:r>
    </w:p>
    <w:p>
      <w:pPr>
        <w:pStyle w:val="NoSpacing"/>
        <w:spacing w:before="0" w:after="200"/>
        <w:contextualSpacing/>
        <w:jc w:val="both"/>
        <w:rPr>
          <w:rFonts w:ascii="Alef" w:hAnsi="Alef" w:eastAsia="Tenorite Display" w:cs="Tenorite Display"/>
          <w:sz w:val="28"/>
          <w:szCs w:val="28"/>
        </w:rPr>
      </w:pPr>
      <w:r>
        <w:rPr/>
      </w:r>
    </w:p>
    <w:p>
      <w:pPr>
        <w:pStyle w:val="NoSpacing"/>
        <w:spacing w:before="0" w:after="200"/>
        <w:contextualSpacing/>
        <w:jc w:val="both"/>
        <w:rPr>
          <w:rFonts w:ascii="Alef" w:hAnsi="Alef" w:eastAsia="Tenorite Display" w:cs="Tenorite Display"/>
          <w:sz w:val="28"/>
          <w:szCs w:val="28"/>
        </w:rPr>
      </w:pPr>
      <w:r>
        <w:rPr>
          <w:rFonts w:eastAsia="Tenorite Display" w:cs="Tenorite Display" w:ascii="Alef" w:hAnsi="Alef"/>
          <w:sz w:val="28"/>
          <w:szCs w:val="28"/>
        </w:rPr>
        <w:t>Code Enforcement…</w:t>
      </w:r>
    </w:p>
    <w:p>
      <w:pPr>
        <w:pStyle w:val="Normal1"/>
        <w:spacing w:before="0" w:after="200"/>
        <w:contextualSpacing/>
        <w:jc w:val="both"/>
        <w:rPr>
          <w:rFonts w:ascii="Alef" w:hAnsi="Alef" w:eastAsia="Tenorite Display" w:cs="Tenorite Display"/>
          <w:sz w:val="36"/>
          <w:szCs w:val="36"/>
        </w:rPr>
      </w:pPr>
      <w:r>
        <w:rPr>
          <w:rFonts w:eastAsia="Tenorite Display" w:cs="Tenorite Display" w:ascii="Alef" w:hAnsi="Alef"/>
          <w:sz w:val="36"/>
          <w:szCs w:val="36"/>
        </w:rPr>
      </w:r>
    </w:p>
    <w:p>
      <w:pPr>
        <w:pStyle w:val="Normal1"/>
        <w:spacing w:before="0" w:after="200"/>
        <w:contextualSpacing/>
        <w:jc w:val="both"/>
        <w:rPr/>
      </w:pPr>
      <w:r>
        <w:rPr>
          <w:rStyle w:val="DefaultParagraphFont"/>
          <w:rFonts w:eastAsia="Tenorite Display" w:cs="Tenorite Display" w:ascii="Alef" w:hAnsi="Alef"/>
          <w:i/>
          <w:iCs/>
          <w:sz w:val="36"/>
          <w:szCs w:val="36"/>
        </w:rPr>
        <w:t>Miscellaneous</w:t>
      </w:r>
    </w:p>
    <w:p>
      <w:pPr>
        <w:pStyle w:val="Normal1"/>
        <w:numPr>
          <w:ilvl w:val="0"/>
          <w:numId w:val="3"/>
        </w:numPr>
        <w:suppressAutoHyphens w:val="true"/>
        <w:spacing w:before="0" w:after="200"/>
        <w:ind w:hanging="360" w:left="720" w:right="1080"/>
        <w:contextualSpacing/>
        <w:jc w:val="both"/>
        <w:rPr>
          <w:rFonts w:ascii="Alef" w:hAnsi="Alef"/>
        </w:rPr>
      </w:pPr>
      <w:r>
        <w:rPr>
          <w:rFonts w:eastAsia="Tenorite Display" w:cs="Tenorite Display" w:ascii="Alef" w:hAnsi="Alef"/>
          <w:i w:val="false"/>
          <w:iCs w:val="false"/>
          <w:sz w:val="24"/>
          <w:szCs w:val="24"/>
        </w:rPr>
        <w:t>Final 2023 Budget Modifications</w:t>
      </w:r>
      <w:r>
        <w:rPr>
          <w:rFonts w:eastAsia="Tenorite Display" w:cs="Tenorite Display" w:ascii="Alef" w:hAnsi="Alef"/>
          <w:i w:val="false"/>
          <w:iCs w:val="false"/>
          <w:sz w:val="32"/>
          <w:szCs w:val="32"/>
        </w:rPr>
        <w:t xml:space="preserve"> </w:t>
      </w:r>
    </w:p>
    <w:p>
      <w:pPr>
        <w:pStyle w:val="Normal1"/>
        <w:spacing w:before="0" w:after="200"/>
        <w:contextualSpacing/>
        <w:jc w:val="both"/>
        <w:rPr>
          <w:rFonts w:ascii="Alef" w:hAnsi="Alef" w:eastAsia="Tenorite Display" w:cs="Tenorite Display"/>
          <w:sz w:val="28"/>
          <w:szCs w:val="28"/>
        </w:rPr>
      </w:pPr>
      <w:r>
        <w:rPr>
          <w:rFonts w:eastAsia="Tenorite Display" w:cs="Tenorite Display" w:ascii="Alef" w:hAnsi="Alef"/>
          <w:sz w:val="28"/>
          <w:szCs w:val="28"/>
        </w:rPr>
      </w:r>
    </w:p>
    <w:p>
      <w:pPr>
        <w:pStyle w:val="Normal1"/>
        <w:spacing w:before="0" w:after="0"/>
        <w:contextualSpacing/>
        <w:jc w:val="both"/>
        <w:rPr/>
      </w:pPr>
      <w:r>
        <w:rPr>
          <w:rStyle w:val="DefaultParagraphFont"/>
          <w:rFonts w:eastAsia="Tenorite Display" w:cs="Tenorite Display" w:ascii="Alef" w:hAnsi="Alef"/>
          <w:i/>
          <w:iCs/>
          <w:sz w:val="36"/>
          <w:szCs w:val="36"/>
        </w:rPr>
        <w:t>Bills</w:t>
      </w:r>
    </w:p>
    <w:p>
      <w:pPr>
        <w:pStyle w:val="Normal1"/>
        <w:spacing w:before="0" w:after="0"/>
        <w:contextualSpacing/>
        <w:jc w:val="both"/>
        <w:rPr/>
      </w:pPr>
      <w:r>
        <w:rPr>
          <w:rStyle w:val="DefaultParagraphFont"/>
          <w:rFonts w:eastAsia="Tenorite Display" w:cs="Tenorite Display" w:ascii="Alef" w:hAnsi="Alef"/>
          <w:sz w:val="32"/>
          <w:szCs w:val="32"/>
        </w:rPr>
        <w:t>Resolution to approve payment of the bills.</w:t>
      </w:r>
    </w:p>
    <w:p>
      <w:pPr>
        <w:pStyle w:val="Normal1"/>
        <w:spacing w:before="0" w:after="200"/>
        <w:contextualSpacing/>
        <w:jc w:val="both"/>
        <w:rPr>
          <w:rFonts w:ascii="Alef" w:hAnsi="Alef" w:eastAsia="Tenorite Display" w:cs="Tenorite Display"/>
          <w:sz w:val="36"/>
          <w:szCs w:val="36"/>
        </w:rPr>
      </w:pPr>
      <w:r>
        <w:rPr>
          <w:rFonts w:eastAsia="Tenorite Display" w:cs="Tenorite Display" w:ascii="Alef" w:hAnsi="Alef"/>
          <w:sz w:val="36"/>
          <w:szCs w:val="36"/>
        </w:rPr>
      </w:r>
    </w:p>
    <w:p>
      <w:pPr>
        <w:pStyle w:val="Normal1"/>
        <w:spacing w:before="0" w:after="100"/>
        <w:contextualSpacing/>
        <w:jc w:val="both"/>
        <w:rPr/>
      </w:pPr>
      <w:r>
        <w:rPr>
          <w:rStyle w:val="DefaultParagraphFont"/>
          <w:rFonts w:eastAsia="Tenorite Display" w:cs="Tenorite Display" w:ascii="Alef" w:hAnsi="Alef"/>
          <w:i/>
          <w:iCs/>
          <w:sz w:val="36"/>
          <w:szCs w:val="36"/>
        </w:rPr>
        <w:t>Accept</w:t>
      </w:r>
    </w:p>
    <w:p>
      <w:pPr>
        <w:pStyle w:val="Normal1"/>
        <w:spacing w:before="0" w:after="100"/>
        <w:contextualSpacing/>
        <w:jc w:val="both"/>
        <w:rPr/>
      </w:pPr>
      <w:r>
        <w:rPr>
          <w:rStyle w:val="DefaultParagraphFont"/>
          <w:rFonts w:eastAsia="Tenorite Display" w:cs="Tenorite Display" w:ascii="Alef" w:hAnsi="Alef"/>
          <w:sz w:val="32"/>
          <w:szCs w:val="32"/>
        </w:rPr>
        <w:t xml:space="preserve">Minutes of the </w:t>
      </w:r>
      <w:r>
        <w:rPr>
          <w:rStyle w:val="DefaultParagraphFont"/>
          <w:rFonts w:eastAsia="Tenorite Display" w:cs="Tenorite Display" w:ascii="Alef" w:hAnsi="Alef"/>
          <w:sz w:val="32"/>
          <w:szCs w:val="32"/>
        </w:rPr>
        <w:t>February</w:t>
      </w:r>
      <w:r>
        <w:rPr>
          <w:rStyle w:val="DefaultParagraphFont"/>
          <w:rFonts w:eastAsia="Tenorite Display" w:cs="Tenorite Display" w:ascii="Alef" w:hAnsi="Alef"/>
          <w:sz w:val="32"/>
          <w:szCs w:val="32"/>
        </w:rPr>
        <w:t xml:space="preserve"> meeting.</w:t>
      </w:r>
    </w:p>
    <w:p>
      <w:pPr>
        <w:pStyle w:val="Normal1"/>
        <w:spacing w:before="0" w:after="200"/>
        <w:contextualSpacing/>
        <w:jc w:val="both"/>
        <w:rPr>
          <w:rFonts w:ascii="Alef" w:hAnsi="Alef" w:eastAsia="Tenorite Display" w:cs="Tenorite Display"/>
          <w:i/>
          <w:i/>
          <w:iCs/>
          <w:sz w:val="36"/>
          <w:szCs w:val="36"/>
        </w:rPr>
      </w:pPr>
      <w:r>
        <w:rPr>
          <w:rFonts w:eastAsia="Tenorite Display" w:cs="Tenorite Display" w:ascii="Alef" w:hAnsi="Alef"/>
          <w:i/>
          <w:iCs/>
          <w:sz w:val="36"/>
          <w:szCs w:val="36"/>
        </w:rPr>
      </w:r>
    </w:p>
    <w:p>
      <w:pPr>
        <w:pStyle w:val="Normal1"/>
        <w:spacing w:before="0" w:after="0"/>
        <w:contextualSpacing/>
        <w:jc w:val="both"/>
        <w:rPr/>
      </w:pPr>
      <w:r>
        <w:rPr>
          <w:rStyle w:val="DefaultParagraphFont"/>
          <w:rFonts w:eastAsia="Tenorite Display" w:cs="Tenorite Display" w:ascii="Alef" w:hAnsi="Alef"/>
          <w:i/>
          <w:iCs/>
          <w:sz w:val="36"/>
          <w:szCs w:val="36"/>
        </w:rPr>
        <w:t>Adjournment</w:t>
      </w:r>
    </w:p>
    <w:p>
      <w:pPr>
        <w:pStyle w:val="Normal1"/>
        <w:spacing w:before="0" w:after="0"/>
        <w:contextualSpacing/>
        <w:jc w:val="both"/>
        <w:rPr>
          <w:rStyle w:val="DefaultParagraphFont"/>
          <w:rFonts w:ascii="Alef" w:hAnsi="Alef" w:eastAsia="Tenorite Display" w:cs="Tenorite Display"/>
          <w:i/>
          <w:i/>
          <w:iCs/>
          <w:sz w:val="36"/>
          <w:szCs w:val="36"/>
        </w:rPr>
      </w:pPr>
      <w:r>
        <w:rPr>
          <w:rFonts w:eastAsia="Tenorite Display" w:cs="Tenorite Display" w:ascii="Alef" w:hAnsi="Alef"/>
          <w:i/>
          <w:iCs/>
          <w:sz w:val="36"/>
          <w:szCs w:val="36"/>
        </w:rPr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2240" w:h="15840"/>
      <w:pgMar w:left="720" w:right="720" w:gutter="0" w:header="720" w:top="777" w:footer="720" w:bottom="77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swiss"/>
    <w:pitch w:val="variable"/>
  </w:font>
  <w:font w:name="Segoe UI">
    <w:charset w:val="00"/>
    <w:family w:val="roman"/>
    <w:pitch w:val="variable"/>
  </w:font>
  <w:font w:name="Cambria">
    <w:charset w:val="00"/>
    <w:family w:val="roman"/>
    <w:pitch w:val="variable"/>
  </w:font>
  <w:font w:name="Tenorite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lef">
    <w:charset w:val="00"/>
    <w:family w:val="roman"/>
    <w:pitch w:val="variable"/>
  </w:font>
  <w:font w:name="Alef"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78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260"/>
      <w:gridCol w:w="3260"/>
      <w:gridCol w:w="3260"/>
    </w:tblGrid>
    <w:tr>
      <w:trPr/>
      <w:tc>
        <w:tcPr>
          <w:tcW w:w="3260" w:type="dxa"/>
          <w:tcBorders/>
        </w:tcPr>
        <w:p>
          <w:pPr>
            <w:pStyle w:val="Header"/>
            <w:ind w:left="-115"/>
            <w:rPr/>
          </w:pPr>
          <w:r>
            <w:rPr/>
          </w:r>
        </w:p>
      </w:tc>
      <w:tc>
        <w:tcPr>
          <w:tcW w:w="3260" w:type="dxa"/>
          <w:tcBorders/>
        </w:tcPr>
        <w:p>
          <w:pPr>
            <w:pStyle w:val="Header"/>
            <w:jc w:val="center"/>
            <w:rPr/>
          </w:pPr>
          <w:r>
            <w:rPr/>
          </w:r>
        </w:p>
      </w:tc>
      <w:tc>
        <w:tcPr>
          <w:tcW w:w="3260" w:type="dxa"/>
          <w:tcBorders/>
        </w:tcPr>
        <w:p>
          <w:pPr>
            <w:pStyle w:val="Header"/>
            <w:ind w:right="-115"/>
            <w:jc w:val="right"/>
            <w:rPr/>
          </w:pPr>
          <w:r>
            <w:rPr/>
          </w:r>
        </w:p>
      </w:tc>
    </w:tr>
  </w:tbl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78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260"/>
      <w:gridCol w:w="3260"/>
      <w:gridCol w:w="3260"/>
    </w:tblGrid>
    <w:tr>
      <w:trPr/>
      <w:tc>
        <w:tcPr>
          <w:tcW w:w="3260" w:type="dxa"/>
          <w:tcBorders/>
        </w:tcPr>
        <w:p>
          <w:pPr>
            <w:pStyle w:val="Header"/>
            <w:ind w:left="-115"/>
            <w:rPr/>
          </w:pPr>
          <w:r>
            <w:rPr/>
          </w:r>
        </w:p>
      </w:tc>
      <w:tc>
        <w:tcPr>
          <w:tcW w:w="3260" w:type="dxa"/>
          <w:tcBorders/>
        </w:tcPr>
        <w:p>
          <w:pPr>
            <w:pStyle w:val="Header"/>
            <w:jc w:val="center"/>
            <w:rPr/>
          </w:pPr>
          <w:r>
            <w:rPr/>
          </w:r>
        </w:p>
      </w:tc>
      <w:tc>
        <w:tcPr>
          <w:tcW w:w="3260" w:type="dxa"/>
          <w:tcBorders/>
        </w:tcPr>
        <w:p>
          <w:pPr>
            <w:pStyle w:val="Header"/>
            <w:ind w:right="-115"/>
            <w:jc w:val="right"/>
            <w:rPr/>
          </w:pPr>
          <w:r>
            <w:rPr/>
          </w:r>
        </w:p>
      </w:tc>
    </w:tr>
  </w:tbl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78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260"/>
      <w:gridCol w:w="3260"/>
      <w:gridCol w:w="3260"/>
    </w:tblGrid>
    <w:tr>
      <w:trPr/>
      <w:tc>
        <w:tcPr>
          <w:tcW w:w="3260" w:type="dxa"/>
          <w:tcBorders/>
        </w:tcPr>
        <w:p>
          <w:pPr>
            <w:pStyle w:val="Header"/>
            <w:ind w:left="-115"/>
            <w:rPr/>
          </w:pPr>
          <w:r>
            <w:rPr/>
          </w:r>
        </w:p>
      </w:tc>
      <w:tc>
        <w:tcPr>
          <w:tcW w:w="3260" w:type="dxa"/>
          <w:tcBorders/>
        </w:tcPr>
        <w:p>
          <w:pPr>
            <w:pStyle w:val="Header"/>
            <w:jc w:val="center"/>
            <w:rPr/>
          </w:pPr>
          <w:r>
            <w:rPr/>
          </w:r>
        </w:p>
      </w:tc>
      <w:tc>
        <w:tcPr>
          <w:tcW w:w="3260" w:type="dxa"/>
          <w:tcBorders/>
        </w:tcPr>
        <w:p>
          <w:pPr>
            <w:pStyle w:val="Header"/>
            <w:ind w:right="-115"/>
            <w:jc w:val="right"/>
            <w:rPr/>
          </w:pPr>
          <w:r>
            <w:rPr/>
          </w:r>
        </w:p>
      </w:tc>
    </w:tr>
  </w:tbl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center"/>
      <w:rPr>
        <w:rStyle w:val="DefaultParagraphFont"/>
        <w:rFonts w:ascii="Tenorite" w:hAnsi="Tenorite" w:cs="Calibri"/>
        <w:b/>
      </w:rPr>
    </w:pPr>
    <w:r>
      <w:rPr>
        <w:rFonts w:cs="Calibri" w:ascii="Tenorite" w:hAnsi="Tenorite"/>
        <w:b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285115</wp:posOffset>
          </wp:positionH>
          <wp:positionV relativeFrom="paragraph">
            <wp:posOffset>98425</wp:posOffset>
          </wp:positionV>
          <wp:extent cx="1724660" cy="1097280"/>
          <wp:effectExtent l="0" t="0" r="0" b="0"/>
          <wp:wrapNone/>
          <wp:docPr id="1" name="Picture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Spacing"/>
      <w:tabs>
        <w:tab w:val="clear" w:pos="720"/>
        <w:tab w:val="left" w:pos="1394" w:leader="none"/>
        <w:tab w:val="center" w:pos="4896" w:leader="none"/>
      </w:tabs>
      <w:jc w:val="center"/>
      <w:rPr>
        <w:rFonts w:ascii="Alef" w:hAnsi="Alef" w:eastAsia="Tenorite Display" w:cs="Tenorite Display"/>
        <w:b/>
        <w:bCs/>
        <w:sz w:val="26"/>
        <w:szCs w:val="26"/>
      </w:rPr>
    </w:pPr>
    <w:r>
      <w:rPr>
        <w:rFonts w:eastAsia="Tenorite Display" w:cs="Tenorite Display" w:ascii="Alef" w:hAnsi="Alef"/>
        <w:b/>
        <w:bCs/>
        <w:sz w:val="26"/>
        <w:szCs w:val="26"/>
      </w:rPr>
      <w:t>Town of Oneonta</w:t>
    </w:r>
  </w:p>
  <w:p>
    <w:pPr>
      <w:pStyle w:val="NoSpacing"/>
      <w:jc w:val="center"/>
      <w:rPr>
        <w:rFonts w:ascii="Alef" w:hAnsi="Alef" w:eastAsia="Tenorite Display" w:cs="Tenorite Display"/>
        <w:b/>
        <w:bCs/>
        <w:sz w:val="26"/>
        <w:szCs w:val="26"/>
      </w:rPr>
    </w:pPr>
    <w:r>
      <w:rPr>
        <w:rFonts w:eastAsia="Tenorite Display" w:cs="Tenorite Display" w:ascii="Alef" w:hAnsi="Alef"/>
        <w:b/>
        <w:bCs/>
        <w:sz w:val="26"/>
        <w:szCs w:val="26"/>
      </w:rPr>
      <w:t>TOWN BOARD</w:t>
    </w:r>
  </w:p>
  <w:p>
    <w:pPr>
      <w:pStyle w:val="NoSpacing"/>
      <w:jc w:val="center"/>
      <w:rPr>
        <w:rFonts w:ascii="Alef" w:hAnsi="Alef" w:eastAsia="Tenorite Display" w:cs="Tenorite Display"/>
        <w:b/>
        <w:bCs/>
        <w:sz w:val="26"/>
        <w:szCs w:val="26"/>
      </w:rPr>
    </w:pPr>
    <w:r>
      <w:rPr>
        <w:rFonts w:eastAsia="Tenorite Display" w:cs="Tenorite Display" w:ascii="Alef" w:hAnsi="Alef"/>
        <w:b/>
        <w:bCs/>
        <w:sz w:val="26"/>
        <w:szCs w:val="26"/>
      </w:rPr>
      <w:t>Regular Meeting Agenda</w:t>
    </w:r>
  </w:p>
  <w:p>
    <w:pPr>
      <w:pStyle w:val="NoSpacing"/>
      <w:jc w:val="center"/>
      <w:rPr>
        <w:rFonts w:ascii="Alef" w:hAnsi="Alef" w:eastAsia="Tenorite Display" w:cs="Tenorite Display"/>
        <w:b/>
        <w:bCs/>
        <w:sz w:val="26"/>
        <w:szCs w:val="26"/>
      </w:rPr>
    </w:pPr>
    <w:r>
      <w:rPr>
        <w:rFonts w:eastAsia="Tenorite Display" w:cs="Tenorite Display" w:ascii="Alef" w:hAnsi="Alef"/>
        <w:b/>
        <w:bCs/>
        <w:sz w:val="26"/>
        <w:szCs w:val="26"/>
      </w:rPr>
      <w:t>April 10, 2024</w:t>
    </w:r>
  </w:p>
  <w:p>
    <w:pPr>
      <w:pStyle w:val="NoSpacing"/>
      <w:jc w:val="center"/>
      <w:rPr>
        <w:rFonts w:ascii="Alef" w:hAnsi="Alef" w:eastAsia="Tenorite Display" w:cs="Tenorite Display"/>
        <w:sz w:val="26"/>
        <w:szCs w:val="26"/>
      </w:rPr>
    </w:pPr>
    <w:r>
      <w:rPr>
        <w:rFonts w:eastAsia="Tenorite Display" w:cs="Tenorite Display" w:ascii="Alef" w:hAnsi="Alef"/>
        <w:sz w:val="26"/>
        <w:szCs w:val="26"/>
      </w:rPr>
      <w:t>07:00PM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Heading2"/>
      <w:numFmt w:val="decimal"/>
      <w:lvlText w:val="%1.%2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Heading3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pStyle w:val="Heading4"/>
      <w:numFmt w:val="decimal"/>
      <w:lvlText w:val="%1.%2.%3.%4"/>
      <w:lvlJc w:val="left"/>
      <w:pPr>
        <w:tabs>
          <w:tab w:val="num" w:pos="0"/>
        </w:tabs>
        <w:ind w:left="864" w:hanging="864"/>
      </w:pPr>
      <w:rPr/>
    </w:lvl>
    <w:lvl w:ilvl="4">
      <w:start w:val="1"/>
      <w:pStyle w:val="Heading5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pStyle w:val="Heading6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pStyle w:val="Heading7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pStyle w:val="Heading8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pStyle w:val="Heading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false"/>
      <w:overflowPunct w:val="false"/>
      <w:bidi w:val="0"/>
      <w:snapToGrid w:val="true"/>
      <w:spacing w:lineRule="auto" w:line="240" w:before="0" w:after="200"/>
      <w:jc w:val="left"/>
      <w:textAlignment w:val="auto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en-US" w:bidi="ar-SA"/>
    </w:rPr>
  </w:style>
  <w:style w:type="paragraph" w:styleId="Heading1">
    <w:name w:val="Heading 1"/>
    <w:basedOn w:val="Normal1"/>
    <w:next w:val="Normal1"/>
    <w:qFormat/>
    <w:pPr>
      <w:keepNext w:val="true"/>
      <w:keepLines/>
      <w:numPr>
        <w:ilvl w:val="0"/>
        <w:numId w:val="1"/>
      </w:numPr>
      <w:suppressAutoHyphens w:val="true"/>
      <w:spacing w:before="240" w:after="0"/>
      <w:outlineLvl w:val="0"/>
    </w:pPr>
    <w:rPr>
      <w:rFonts w:ascii="Cambria" w:hAnsi="Cambria" w:eastAsia="MS Gothic" w:cs="Times New Roman"/>
      <w:color w:val="365F91"/>
      <w:sz w:val="32"/>
      <w:szCs w:val="32"/>
    </w:rPr>
  </w:style>
  <w:style w:type="paragraph" w:styleId="Heading2">
    <w:name w:val="Heading 2"/>
    <w:basedOn w:val="Normal1"/>
    <w:next w:val="Normal1"/>
    <w:qFormat/>
    <w:pPr>
      <w:keepNext w:val="true"/>
      <w:keepLines/>
      <w:numPr>
        <w:ilvl w:val="1"/>
        <w:numId w:val="1"/>
      </w:numPr>
      <w:suppressAutoHyphens w:val="true"/>
      <w:spacing w:before="40" w:after="0"/>
      <w:outlineLvl w:val="1"/>
    </w:pPr>
    <w:rPr>
      <w:rFonts w:ascii="Cambria" w:hAnsi="Cambria" w:eastAsia="MS Gothic" w:cs="Times New Roman"/>
      <w:color w:val="365F91"/>
      <w:sz w:val="26"/>
      <w:szCs w:val="26"/>
    </w:rPr>
  </w:style>
  <w:style w:type="paragraph" w:styleId="Heading3">
    <w:name w:val="Heading 3"/>
    <w:basedOn w:val="Normal1"/>
    <w:next w:val="Normal1"/>
    <w:qFormat/>
    <w:pPr>
      <w:keepNext w:val="true"/>
      <w:keepLines/>
      <w:numPr>
        <w:ilvl w:val="2"/>
        <w:numId w:val="1"/>
      </w:numPr>
      <w:suppressAutoHyphens w:val="true"/>
      <w:spacing w:before="40" w:after="0"/>
      <w:outlineLvl w:val="2"/>
    </w:pPr>
    <w:rPr>
      <w:rFonts w:ascii="Cambria" w:hAnsi="Cambria" w:eastAsia="MS Gothic" w:cs="Times New Roman"/>
      <w:color w:val="243F60"/>
    </w:rPr>
  </w:style>
  <w:style w:type="paragraph" w:styleId="Heading4">
    <w:name w:val="Heading 4"/>
    <w:basedOn w:val="Normal1"/>
    <w:next w:val="Normal1"/>
    <w:qFormat/>
    <w:pPr>
      <w:keepNext w:val="true"/>
      <w:keepLines/>
      <w:numPr>
        <w:ilvl w:val="3"/>
        <w:numId w:val="1"/>
      </w:numPr>
      <w:suppressAutoHyphens w:val="true"/>
      <w:spacing w:before="40" w:after="0"/>
      <w:outlineLvl w:val="3"/>
    </w:pPr>
    <w:rPr>
      <w:rFonts w:ascii="Cambria" w:hAnsi="Cambria" w:eastAsia="MS Gothic" w:cs="Times New Roman"/>
      <w:i/>
      <w:iCs/>
      <w:color w:val="365F91"/>
    </w:rPr>
  </w:style>
  <w:style w:type="paragraph" w:styleId="Heading5">
    <w:name w:val="Heading 5"/>
    <w:basedOn w:val="Normal1"/>
    <w:next w:val="Normal1"/>
    <w:qFormat/>
    <w:pPr>
      <w:keepNext w:val="true"/>
      <w:keepLines/>
      <w:numPr>
        <w:ilvl w:val="4"/>
        <w:numId w:val="1"/>
      </w:numPr>
      <w:suppressAutoHyphens w:val="true"/>
      <w:spacing w:before="40" w:after="0"/>
      <w:outlineLvl w:val="4"/>
    </w:pPr>
    <w:rPr>
      <w:rFonts w:ascii="Cambria" w:hAnsi="Cambria" w:eastAsia="MS Gothic" w:cs="Times New Roman"/>
      <w:color w:val="365F91"/>
    </w:rPr>
  </w:style>
  <w:style w:type="paragraph" w:styleId="Heading6">
    <w:name w:val="Heading 6"/>
    <w:basedOn w:val="Normal1"/>
    <w:next w:val="Normal1"/>
    <w:qFormat/>
    <w:pPr>
      <w:keepNext w:val="true"/>
      <w:keepLines/>
      <w:numPr>
        <w:ilvl w:val="5"/>
        <w:numId w:val="1"/>
      </w:numPr>
      <w:suppressAutoHyphens w:val="true"/>
      <w:spacing w:before="40" w:after="0"/>
      <w:outlineLvl w:val="5"/>
    </w:pPr>
    <w:rPr>
      <w:rFonts w:ascii="Cambria" w:hAnsi="Cambria" w:eastAsia="MS Gothic" w:cs="Times New Roman"/>
      <w:color w:val="243F60"/>
    </w:rPr>
  </w:style>
  <w:style w:type="paragraph" w:styleId="Heading7">
    <w:name w:val="Heading 7"/>
    <w:basedOn w:val="Normal1"/>
    <w:next w:val="Normal1"/>
    <w:qFormat/>
    <w:pPr>
      <w:keepNext w:val="true"/>
      <w:keepLines/>
      <w:numPr>
        <w:ilvl w:val="6"/>
        <w:numId w:val="1"/>
      </w:numPr>
      <w:suppressAutoHyphens w:val="true"/>
      <w:spacing w:before="40" w:after="0"/>
      <w:outlineLvl w:val="6"/>
    </w:pPr>
    <w:rPr>
      <w:rFonts w:ascii="Cambria" w:hAnsi="Cambria" w:eastAsia="MS Gothic" w:cs="Times New Roman"/>
      <w:i/>
      <w:iCs/>
      <w:color w:val="243F60"/>
    </w:rPr>
  </w:style>
  <w:style w:type="paragraph" w:styleId="Heading8">
    <w:name w:val="Heading 8"/>
    <w:basedOn w:val="Normal1"/>
    <w:next w:val="Normal1"/>
    <w:qFormat/>
    <w:pPr>
      <w:keepNext w:val="true"/>
      <w:keepLines/>
      <w:numPr>
        <w:ilvl w:val="7"/>
        <w:numId w:val="1"/>
      </w:numPr>
      <w:suppressAutoHyphens w:val="true"/>
      <w:spacing w:before="40" w:after="0"/>
      <w:outlineLvl w:val="7"/>
    </w:pPr>
    <w:rPr>
      <w:rFonts w:ascii="Cambria" w:hAnsi="Cambria" w:eastAsia="MS Gothic" w:cs="Times New Roman"/>
      <w:color w:val="272727"/>
      <w:sz w:val="21"/>
      <w:szCs w:val="21"/>
    </w:rPr>
  </w:style>
  <w:style w:type="paragraph" w:styleId="Heading9">
    <w:name w:val="Heading 9"/>
    <w:basedOn w:val="Normal1"/>
    <w:next w:val="Normal1"/>
    <w:qFormat/>
    <w:pPr>
      <w:keepNext w:val="true"/>
      <w:keepLines/>
      <w:numPr>
        <w:ilvl w:val="8"/>
        <w:numId w:val="1"/>
      </w:numPr>
      <w:suppressAutoHyphens w:val="true"/>
      <w:spacing w:before="40" w:after="0"/>
      <w:outlineLvl w:val="8"/>
    </w:pPr>
    <w:rPr>
      <w:rFonts w:ascii="Cambria" w:hAnsi="Cambria" w:eastAsia="MS Gothic" w:cs="Times New Roman"/>
      <w:i/>
      <w:iCs/>
      <w:color w:val="272727"/>
      <w:sz w:val="21"/>
      <w:szCs w:val="21"/>
    </w:rPr>
  </w:style>
  <w:style w:type="character" w:styleId="DefaultParagraphFont">
    <w:name w:val="Default Paragraph Font"/>
    <w:qFormat/>
    <w:rPr/>
  </w:style>
  <w:style w:type="character" w:styleId="BalloonTextChar">
    <w:name w:val="Balloon Text Char"/>
    <w:basedOn w:val="DefaultParagraphFont"/>
    <w:qFormat/>
    <w:rPr>
      <w:rFonts w:ascii="Segoe UI" w:hAnsi="Segoe UI" w:cs="Segoe UI"/>
      <w:sz w:val="18"/>
      <w:szCs w:val="18"/>
    </w:rPr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Heading1Char">
    <w:name w:val="Heading 1 Char"/>
    <w:basedOn w:val="DefaultParagraphFont"/>
    <w:qFormat/>
    <w:rPr>
      <w:rFonts w:ascii="Cambria" w:hAnsi="Cambria" w:eastAsia="MS Gothic" w:cs="Times New Roman"/>
      <w:color w:val="365F91"/>
      <w:sz w:val="32"/>
      <w:szCs w:val="32"/>
    </w:rPr>
  </w:style>
  <w:style w:type="character" w:styleId="Heading2Char">
    <w:name w:val="Heading 2 Char"/>
    <w:basedOn w:val="DefaultParagraphFont"/>
    <w:qFormat/>
    <w:rPr>
      <w:rFonts w:ascii="Cambria" w:hAnsi="Cambria" w:eastAsia="MS Gothic" w:cs="Times New Roman"/>
      <w:color w:val="365F91"/>
      <w:sz w:val="26"/>
      <w:szCs w:val="26"/>
    </w:rPr>
  </w:style>
  <w:style w:type="character" w:styleId="Heading3Char">
    <w:name w:val="Heading 3 Char"/>
    <w:basedOn w:val="DefaultParagraphFont"/>
    <w:qFormat/>
    <w:rPr>
      <w:rFonts w:ascii="Cambria" w:hAnsi="Cambria" w:eastAsia="MS Gothic" w:cs="Times New Roman"/>
      <w:color w:val="243F60"/>
    </w:rPr>
  </w:style>
  <w:style w:type="character" w:styleId="Heading4Char">
    <w:name w:val="Heading 4 Char"/>
    <w:basedOn w:val="DefaultParagraphFont"/>
    <w:qFormat/>
    <w:rPr>
      <w:rFonts w:ascii="Cambria" w:hAnsi="Cambria" w:eastAsia="MS Gothic" w:cs="Times New Roman"/>
      <w:i/>
      <w:iCs/>
      <w:color w:val="365F91"/>
    </w:rPr>
  </w:style>
  <w:style w:type="character" w:styleId="Heading5Char">
    <w:name w:val="Heading 5 Char"/>
    <w:basedOn w:val="DefaultParagraphFont"/>
    <w:qFormat/>
    <w:rPr>
      <w:rFonts w:ascii="Cambria" w:hAnsi="Cambria" w:eastAsia="MS Gothic" w:cs="Times New Roman"/>
      <w:color w:val="365F91"/>
    </w:rPr>
  </w:style>
  <w:style w:type="character" w:styleId="Heading6Char">
    <w:name w:val="Heading 6 Char"/>
    <w:basedOn w:val="DefaultParagraphFont"/>
    <w:qFormat/>
    <w:rPr>
      <w:rFonts w:ascii="Cambria" w:hAnsi="Cambria" w:eastAsia="MS Gothic" w:cs="Times New Roman"/>
      <w:color w:val="243F60"/>
    </w:rPr>
  </w:style>
  <w:style w:type="character" w:styleId="Heading7Char">
    <w:name w:val="Heading 7 Char"/>
    <w:basedOn w:val="DefaultParagraphFont"/>
    <w:qFormat/>
    <w:rPr>
      <w:rFonts w:ascii="Cambria" w:hAnsi="Cambria" w:eastAsia="MS Gothic" w:cs="Times New Roman"/>
      <w:i/>
      <w:iCs/>
      <w:color w:val="243F60"/>
    </w:rPr>
  </w:style>
  <w:style w:type="character" w:styleId="Heading8Char">
    <w:name w:val="Heading 8 Char"/>
    <w:basedOn w:val="DefaultParagraphFont"/>
    <w:qFormat/>
    <w:rPr>
      <w:rFonts w:ascii="Cambria" w:hAnsi="Cambria" w:eastAsia="MS Gothic" w:cs="Times New Roman"/>
      <w:color w:val="272727"/>
      <w:sz w:val="21"/>
      <w:szCs w:val="21"/>
    </w:rPr>
  </w:style>
  <w:style w:type="character" w:styleId="Heading9Char">
    <w:name w:val="Heading 9 Char"/>
    <w:basedOn w:val="DefaultParagraphFont"/>
    <w:qFormat/>
    <w:rPr>
      <w:rFonts w:ascii="Cambria" w:hAnsi="Cambria" w:eastAsia="MS Gothic" w:cs="Times New Roman"/>
      <w:i/>
      <w:iCs/>
      <w:color w:val="272727"/>
      <w:sz w:val="21"/>
      <w:szCs w:val="21"/>
    </w:rPr>
  </w:style>
  <w:style w:type="character" w:styleId="PlainTextChar">
    <w:name w:val="Plain Text Char"/>
    <w:basedOn w:val="DefaultParagraphFont"/>
    <w:qFormat/>
    <w:rPr>
      <w:rFonts w:ascii="Tenorite" w:hAnsi="Tenorite" w:eastAsia="Calibri" w:cs="Arial"/>
      <w:sz w:val="22"/>
      <w:szCs w:val="21"/>
    </w:rPr>
  </w:style>
  <w:style w:type="character" w:styleId="Xelementtoproof">
    <w:name w:val="x_elementtoproof"/>
    <w:basedOn w:val="DefaultParagraphFont"/>
    <w:qFormat/>
    <w:rPr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WWCharLFO1LVL1">
    <w:name w:val="WW_CharLFO1LVL1"/>
    <w:qFormat/>
    <w:rPr>
      <w:rFonts w:ascii="Symbol" w:hAnsi="Symbol"/>
    </w:rPr>
  </w:style>
  <w:style w:type="character" w:styleId="WWCharLFO1LVL2">
    <w:name w:val="WW_CharLFO1LVL2"/>
    <w:qFormat/>
    <w:rPr>
      <w:rFonts w:ascii="Courier New" w:hAnsi="Courier New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Symbol" w:hAnsi="Symbol"/>
    </w:rPr>
  </w:style>
  <w:style w:type="character" w:styleId="WWCharLFO1LVL5">
    <w:name w:val="WW_CharLFO1LVL5"/>
    <w:qFormat/>
    <w:rPr>
      <w:rFonts w:ascii="Courier New" w:hAnsi="Courier New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Symbol" w:hAnsi="Symbol"/>
    </w:rPr>
  </w:style>
  <w:style w:type="character" w:styleId="WWCharLFO1LVL8">
    <w:name w:val="WW_CharLFO1LVL8"/>
    <w:qFormat/>
    <w:rPr>
      <w:rFonts w:ascii="Courier New" w:hAnsi="Courier New"/>
    </w:rPr>
  </w:style>
  <w:style w:type="character" w:styleId="WWCharLFO1LVL9">
    <w:name w:val="WW_CharLFO1LVL9"/>
    <w:qFormat/>
    <w:rPr>
      <w:rFonts w:ascii="Wingdings" w:hAnsi="Wingdings"/>
    </w:rPr>
  </w:style>
  <w:style w:type="character" w:styleId="WWCharLFO2LVL1">
    <w:name w:val="WW_CharLFO2LVL1"/>
    <w:qFormat/>
    <w:rPr>
      <w:rFonts w:ascii="Symbol" w:hAnsi="Symbol"/>
    </w:rPr>
  </w:style>
  <w:style w:type="character" w:styleId="WWCharLFO2LVL2">
    <w:name w:val="WW_CharLFO2LVL2"/>
    <w:qFormat/>
    <w:rPr>
      <w:rFonts w:ascii="Courier New" w:hAnsi="Courier New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Symbol" w:hAnsi="Symbol"/>
    </w:rPr>
  </w:style>
  <w:style w:type="character" w:styleId="WWCharLFO2LVL5">
    <w:name w:val="WW_CharLFO2LVL5"/>
    <w:qFormat/>
    <w:rPr>
      <w:rFonts w:ascii="Courier New" w:hAnsi="Courier New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Symbol" w:hAnsi="Symbol"/>
    </w:rPr>
  </w:style>
  <w:style w:type="character" w:styleId="WWCharLFO2LVL8">
    <w:name w:val="WW_CharLFO2LVL8"/>
    <w:qFormat/>
    <w:rPr>
      <w:rFonts w:ascii="Courier New" w:hAnsi="Courier New"/>
    </w:rPr>
  </w:style>
  <w:style w:type="character" w:styleId="WWCharLFO2LVL9">
    <w:name w:val="WW_CharLFO2LVL9"/>
    <w:qFormat/>
    <w:rPr>
      <w:rFonts w:ascii="Wingdings" w:hAnsi="Wingdings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S Gothic" w:cs="Tahoma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1">
    <w:name w:val="Normal1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200"/>
      <w:jc w:val="left"/>
      <w:textAlignment w:val="auto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en-US" w:bidi="ar-SA"/>
    </w:rPr>
  </w:style>
  <w:style w:type="paragraph" w:styleId="NoSpacing">
    <w:name w:val="No Spacing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auto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en-US" w:bidi="ar-SA"/>
    </w:rPr>
  </w:style>
  <w:style w:type="paragraph" w:styleId="BalloonText">
    <w:name w:val="Balloon Text"/>
    <w:basedOn w:val="Normal1"/>
    <w:qFormat/>
    <w:pPr>
      <w:suppressAutoHyphens w:val="true"/>
      <w:spacing w:before="0" w:after="0"/>
    </w:pPr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20"/>
        <w:tab w:val="center" w:pos="4680" w:leader="none"/>
        <w:tab w:val="right" w:pos="9360" w:leader="none"/>
      </w:tabs>
      <w:suppressAutoHyphens w:val="true"/>
      <w:spacing w:before="0" w:after="0"/>
    </w:pPr>
    <w:rPr/>
  </w:style>
  <w:style w:type="paragraph" w:styleId="Footer">
    <w:name w:val="Footer"/>
    <w:basedOn w:val="Normal1"/>
    <w:pPr>
      <w:tabs>
        <w:tab w:val="clear" w:pos="720"/>
        <w:tab w:val="center" w:pos="4680" w:leader="none"/>
        <w:tab w:val="right" w:pos="9360" w:leader="none"/>
      </w:tabs>
      <w:suppressAutoHyphens w:val="true"/>
      <w:spacing w:before="0" w:after="0"/>
    </w:pPr>
    <w:rPr/>
  </w:style>
  <w:style w:type="paragraph" w:styleId="ListParagraph">
    <w:name w:val="List Paragraph"/>
    <w:basedOn w:val="Normal1"/>
    <w:qFormat/>
    <w:pPr>
      <w:tabs>
        <w:tab w:val="clear" w:pos="720"/>
      </w:tabs>
      <w:suppressAutoHyphens w:val="true"/>
      <w:spacing w:before="0" w:after="200"/>
      <w:ind w:left="720"/>
      <w:contextualSpacing/>
    </w:pPr>
    <w:rPr/>
  </w:style>
  <w:style w:type="paragraph" w:styleId="PlainText">
    <w:name w:val="Plain Text"/>
    <w:basedOn w:val="Normal1"/>
    <w:qFormat/>
    <w:pPr>
      <w:suppressAutoHyphens w:val="true"/>
      <w:spacing w:before="0" w:after="0"/>
    </w:pPr>
    <w:rPr>
      <w:rFonts w:ascii="Tenorite" w:hAnsi="Tenorite" w:eastAsia="Calibri" w:cs="Arial"/>
      <w:sz w:val="22"/>
      <w:szCs w:val="21"/>
    </w:rPr>
  </w:style>
  <w:style w:type="paragraph" w:styleId="NormalWeb">
    <w:name w:val="Normal (Web)"/>
    <w:basedOn w:val="Normal1"/>
    <w:qFormat/>
    <w:pPr>
      <w:suppressAutoHyphens w:val="true"/>
      <w:spacing w:before="100" w:after="100"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228</TotalTime>
  <Application>LibreOffice/24.2.1.2$Windows_X86_64 LibreOffice_project/db4def46b0453cc22e2d0305797cf981b68ef5ac</Application>
  <AppVersion>15.0000</AppVersion>
  <Pages>2</Pages>
  <Words>196</Words>
  <Characters>1042</Characters>
  <CharactersWithSpaces>1193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2024-03-05T13:48:00Z</dcterms:created>
  <dc:creator>Ryan F. Pereira</dc:creator>
  <dc:description/>
  <dc:language>en-US</dc:language>
  <cp:lastModifiedBy/>
  <cp:lastPrinted>2024-03-08T11:08:57Z</cp:lastPrinted>
  <dcterms:modified xsi:type="dcterms:W3CDTF">2024-04-10T14:57:22Z</dcterms:modified>
  <cp:revision>34</cp:revision>
  <dc:subject/>
  <dc:title>Town Clerk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