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95F07" w14:textId="77777777" w:rsidR="00083EA7" w:rsidRPr="00231BAB" w:rsidRDefault="00083EA7" w:rsidP="00083EA7">
      <w:pPr>
        <w:jc w:val="both"/>
      </w:pPr>
      <w:r w:rsidRPr="00231BAB">
        <w:t xml:space="preserve">The regular meeting of the Oneonta Town Board was held on </w:t>
      </w:r>
      <w:r>
        <w:t>June</w:t>
      </w:r>
      <w:r w:rsidRPr="00231BAB">
        <w:t xml:space="preserve"> 1</w:t>
      </w:r>
      <w:r>
        <w:t>4</w:t>
      </w:r>
      <w:r w:rsidRPr="00231BAB">
        <w:t>, 2023 with the following members present:</w:t>
      </w:r>
    </w:p>
    <w:p w14:paraId="019F91D9" w14:textId="77777777" w:rsidR="00083EA7" w:rsidRPr="00231BAB" w:rsidRDefault="00083EA7" w:rsidP="00083EA7">
      <w:pPr>
        <w:jc w:val="both"/>
      </w:pPr>
    </w:p>
    <w:p w14:paraId="61AAE070" w14:textId="77777777" w:rsidR="00083EA7" w:rsidRPr="00231BAB" w:rsidRDefault="00083EA7" w:rsidP="00083EA7">
      <w:pPr>
        <w:jc w:val="both"/>
      </w:pPr>
      <w:r w:rsidRPr="00231BAB">
        <w:t xml:space="preserve">Supervisor: </w:t>
      </w:r>
      <w:r w:rsidRPr="00231BAB">
        <w:tab/>
      </w:r>
      <w:r w:rsidRPr="00231BAB">
        <w:tab/>
      </w:r>
      <w:r w:rsidRPr="00231BAB">
        <w:tab/>
        <w:t>Randal I. Mowers</w:t>
      </w:r>
    </w:p>
    <w:p w14:paraId="737101C7" w14:textId="77777777" w:rsidR="00083EA7" w:rsidRPr="00231BAB" w:rsidRDefault="00083EA7" w:rsidP="00083EA7">
      <w:pPr>
        <w:jc w:val="both"/>
      </w:pPr>
      <w:r w:rsidRPr="00231BAB">
        <w:t>Town Board Member:</w:t>
      </w:r>
      <w:r w:rsidRPr="00231BAB">
        <w:tab/>
        <w:t>Brett Holleran</w:t>
      </w:r>
    </w:p>
    <w:p w14:paraId="515E1379" w14:textId="77777777" w:rsidR="00083EA7" w:rsidRPr="00231BAB" w:rsidRDefault="00083EA7" w:rsidP="00083EA7">
      <w:pPr>
        <w:jc w:val="both"/>
      </w:pPr>
      <w:r w:rsidRPr="00231BAB">
        <w:t>Town Board Member:</w:t>
      </w:r>
      <w:r w:rsidRPr="00231BAB">
        <w:tab/>
        <w:t>Kim Fierke</w:t>
      </w:r>
    </w:p>
    <w:p w14:paraId="211DDD41" w14:textId="77777777" w:rsidR="00083EA7" w:rsidRPr="00231BAB" w:rsidRDefault="00083EA7" w:rsidP="00083EA7">
      <w:pPr>
        <w:jc w:val="both"/>
      </w:pPr>
      <w:r w:rsidRPr="00231BAB">
        <w:t>Town Board Member:</w:t>
      </w:r>
      <w:r w:rsidRPr="00231BAB">
        <w:tab/>
        <w:t>Skylar J. Thompson</w:t>
      </w:r>
    </w:p>
    <w:p w14:paraId="11BDC75B" w14:textId="77777777" w:rsidR="00083EA7" w:rsidRPr="00231BAB" w:rsidRDefault="00083EA7" w:rsidP="00083EA7">
      <w:pPr>
        <w:jc w:val="both"/>
      </w:pPr>
      <w:r w:rsidRPr="00231BAB">
        <w:t>Town Board Member:</w:t>
      </w:r>
      <w:r w:rsidRPr="00231BAB">
        <w:tab/>
        <w:t>Patricia Riddell Kent</w:t>
      </w:r>
    </w:p>
    <w:p w14:paraId="38959F23" w14:textId="77777777" w:rsidR="00083EA7" w:rsidRPr="00231BAB" w:rsidRDefault="00083EA7" w:rsidP="00083EA7">
      <w:pPr>
        <w:jc w:val="both"/>
      </w:pPr>
      <w:r w:rsidRPr="00231BAB">
        <w:t>Town Clerk:</w:t>
      </w:r>
      <w:r w:rsidRPr="00231BAB">
        <w:tab/>
      </w:r>
      <w:r w:rsidRPr="00231BAB">
        <w:tab/>
      </w:r>
      <w:r w:rsidRPr="00231BAB">
        <w:tab/>
        <w:t xml:space="preserve">Ryan F. Pereira </w:t>
      </w:r>
    </w:p>
    <w:p w14:paraId="5F06DA94" w14:textId="21EDBA69" w:rsidR="00083EA7" w:rsidRPr="00231BAB" w:rsidRDefault="00083EA7" w:rsidP="00083EA7">
      <w:pPr>
        <w:jc w:val="both"/>
      </w:pPr>
      <w:r w:rsidRPr="00231BAB">
        <w:t>Town Attorney:</w:t>
      </w:r>
      <w:r w:rsidRPr="00231BAB">
        <w:tab/>
      </w:r>
      <w:r w:rsidRPr="00231BAB">
        <w:tab/>
        <w:t>Robert Panasci</w:t>
      </w:r>
      <w:r w:rsidR="00CD69D3">
        <w:t xml:space="preserve"> </w:t>
      </w:r>
    </w:p>
    <w:p w14:paraId="24FC49F1" w14:textId="77777777" w:rsidR="00083EA7" w:rsidRPr="00231BAB" w:rsidRDefault="00083EA7" w:rsidP="00083EA7">
      <w:pPr>
        <w:jc w:val="both"/>
      </w:pPr>
    </w:p>
    <w:p w14:paraId="7DAD64C9" w14:textId="77777777" w:rsidR="00083EA7" w:rsidRPr="00231BAB" w:rsidRDefault="00083EA7" w:rsidP="00083EA7">
      <w:pPr>
        <w:jc w:val="both"/>
      </w:pPr>
      <w:r w:rsidRPr="00231BAB">
        <w:t xml:space="preserve">Others present: James A. Hurtubise, Supt. of Highways; Michele Catan, County Rep.; </w:t>
      </w:r>
      <w:r>
        <w:t xml:space="preserve">Sharron </w:t>
      </w:r>
      <w:proofErr w:type="spellStart"/>
      <w:r>
        <w:t>Corrado</w:t>
      </w:r>
      <w:proofErr w:type="spellEnd"/>
      <w:r>
        <w:t xml:space="preserve">; Gordon </w:t>
      </w:r>
      <w:proofErr w:type="spellStart"/>
      <w:r>
        <w:t>Huckins</w:t>
      </w:r>
      <w:proofErr w:type="spellEnd"/>
      <w:r>
        <w:t>; Ellen Blaisdell; Patricia Jacob</w:t>
      </w:r>
      <w:r w:rsidRPr="00231BAB">
        <w:t xml:space="preserve">; Michael Schmitt; </w:t>
      </w:r>
      <w:r>
        <w:t xml:space="preserve">Denise </w:t>
      </w:r>
      <w:proofErr w:type="spellStart"/>
      <w:r>
        <w:t>Wist</w:t>
      </w:r>
      <w:proofErr w:type="spellEnd"/>
      <w:r>
        <w:t xml:space="preserve">; </w:t>
      </w:r>
      <w:r w:rsidRPr="00231BAB">
        <w:t xml:space="preserve">Tom </w:t>
      </w:r>
      <w:proofErr w:type="spellStart"/>
      <w:r w:rsidRPr="00231BAB">
        <w:t>Armao</w:t>
      </w:r>
      <w:proofErr w:type="spellEnd"/>
      <w:r w:rsidRPr="00231BAB">
        <w:t xml:space="preserve">; Richard Harlem; </w:t>
      </w:r>
      <w:r>
        <w:t>Tom Rowe; Jim Rowe</w:t>
      </w:r>
      <w:r w:rsidRPr="00231BAB">
        <w:t xml:space="preserve">; </w:t>
      </w:r>
      <w:r>
        <w:t xml:space="preserve">Ronald Bettiol; </w:t>
      </w:r>
      <w:r w:rsidRPr="00231BAB">
        <w:t xml:space="preserve">Andrea Lister; Steve Kent; Theresa </w:t>
      </w:r>
      <w:proofErr w:type="spellStart"/>
      <w:r w:rsidRPr="00231BAB">
        <w:t>Cyzeski</w:t>
      </w:r>
      <w:proofErr w:type="spellEnd"/>
      <w:r w:rsidRPr="00231BAB">
        <w:t>.</w:t>
      </w:r>
    </w:p>
    <w:p w14:paraId="6AD0534E" w14:textId="5A8B1804" w:rsidR="00906BD1" w:rsidRDefault="00906BD1" w:rsidP="00CD69D3">
      <w:pPr>
        <w:spacing w:line="259" w:lineRule="auto"/>
        <w:rPr>
          <w:color w:val="222222"/>
        </w:rPr>
      </w:pPr>
    </w:p>
    <w:p w14:paraId="46A1FD06" w14:textId="77777777" w:rsidR="00CD69D3" w:rsidRPr="00CD69D3" w:rsidRDefault="00CD69D3" w:rsidP="00CD69D3">
      <w:pPr>
        <w:jc w:val="both"/>
        <w:rPr>
          <w:u w:val="single"/>
        </w:rPr>
      </w:pPr>
      <w:r w:rsidRPr="00CD69D3">
        <w:rPr>
          <w:u w:val="single"/>
        </w:rPr>
        <w:t>Petitioners “Privilege of the floor”</w:t>
      </w:r>
    </w:p>
    <w:p w14:paraId="4F74A0B3" w14:textId="4B16310D" w:rsidR="00CD69D3" w:rsidRPr="00CD69D3" w:rsidRDefault="00CD69D3" w:rsidP="00CD69D3">
      <w:pPr>
        <w:jc w:val="both"/>
      </w:pPr>
      <w:r w:rsidRPr="00CD69D3">
        <w:rPr>
          <w:rFonts w:cs="Segoe UI"/>
          <w:color w:val="000000"/>
          <w:shd w:val="clear" w:color="auto" w:fill="FFFFFF"/>
        </w:rPr>
        <w:t xml:space="preserve">PRK reintroduced Anthony Marris-Swann, the planner from MVEDD…Mohawk Valley Economic Development District. She said OCCA has transferred the contract for planning services directly over to MVEDD and MVEDD will honor it and provide their planning services at the same greatly discounted rate.  PRK stated, “MVEDD has been instrumental in bringing millions of grant dollars into our region helping economic development.” Mr. Marris-Swann will return to the board at the next </w:t>
      </w:r>
      <w:r w:rsidR="009C03F3">
        <w:rPr>
          <w:rFonts w:cs="Segoe UI"/>
          <w:color w:val="000000"/>
          <w:shd w:val="clear" w:color="auto" w:fill="FFFFFF"/>
        </w:rPr>
        <w:t xml:space="preserve">regular </w:t>
      </w:r>
      <w:r w:rsidRPr="00CD69D3">
        <w:rPr>
          <w:rFonts w:cs="Segoe UI"/>
          <w:color w:val="000000"/>
          <w:shd w:val="clear" w:color="auto" w:fill="FFFFFF"/>
        </w:rPr>
        <w:t>meeting.</w:t>
      </w:r>
    </w:p>
    <w:p w14:paraId="717A9AED" w14:textId="77777777" w:rsidR="00A0645C" w:rsidRPr="00CD69D3" w:rsidRDefault="00A0645C" w:rsidP="00E11732">
      <w:pPr>
        <w:spacing w:line="259" w:lineRule="auto"/>
        <w:ind w:firstLine="720"/>
      </w:pPr>
    </w:p>
    <w:p w14:paraId="17503015" w14:textId="0C5528AB" w:rsidR="00A0645C" w:rsidRPr="00CD69D3" w:rsidRDefault="00CD69D3" w:rsidP="00363F7A">
      <w:pPr>
        <w:spacing w:line="259" w:lineRule="auto"/>
        <w:rPr>
          <w:rFonts w:ascii="Tahoma" w:hAnsi="Tahoma" w:cs="Tahoma"/>
        </w:rPr>
      </w:pPr>
      <w:r w:rsidRPr="00CD69D3">
        <w:t>RESOLUTION 2023-051</w:t>
      </w:r>
      <w:r w:rsidR="00BF5D51" w:rsidRPr="00CD69D3">
        <w:t xml:space="preserve">     Motion made by </w:t>
      </w:r>
      <w:r w:rsidRPr="00CD69D3">
        <w:t>Mowers,</w:t>
      </w:r>
      <w:r w:rsidR="00BF5D51" w:rsidRPr="00CD69D3">
        <w:t xml:space="preserve"> seconded by </w:t>
      </w:r>
      <w:r w:rsidRPr="00CD69D3">
        <w:t>Thompson</w:t>
      </w:r>
      <w:r w:rsidR="00BF5D51" w:rsidRPr="00CD69D3">
        <w:t xml:space="preserve">; </w:t>
      </w:r>
      <w:r w:rsidR="00A0645C" w:rsidRPr="00CD69D3">
        <w:rPr>
          <w:rFonts w:ascii="Tahoma" w:hAnsi="Tahoma" w:cs="Tahoma"/>
        </w:rPr>
        <w:t>﻿</w:t>
      </w:r>
      <w:r>
        <w:rPr>
          <w:rFonts w:cs="Tahoma"/>
        </w:rPr>
        <w:t>set</w:t>
      </w:r>
      <w:r w:rsidRPr="00CD69D3">
        <w:rPr>
          <w:rFonts w:cs="Tahoma"/>
        </w:rPr>
        <w:t xml:space="preserve"> Public Hearing for the following regular Town Board meeting;</w:t>
      </w:r>
    </w:p>
    <w:p w14:paraId="07B8D5B7" w14:textId="77777777" w:rsidR="00CD69D3" w:rsidRPr="00CD69D3" w:rsidRDefault="00CD69D3" w:rsidP="00CD69D3">
      <w:pPr>
        <w:pStyle w:val="NormalWeb"/>
        <w:shd w:val="clear" w:color="auto" w:fill="FFFFFF"/>
        <w:spacing w:before="0" w:beforeAutospacing="0" w:after="0" w:afterAutospacing="0"/>
        <w:jc w:val="center"/>
        <w:rPr>
          <w:rFonts w:ascii="OpenDyslexic 3" w:hAnsi="OpenDyslexic 3"/>
          <w:color w:val="000000"/>
          <w:sz w:val="16"/>
          <w:szCs w:val="16"/>
        </w:rPr>
      </w:pPr>
      <w:r w:rsidRPr="00CD69D3">
        <w:rPr>
          <w:b/>
          <w:bCs/>
          <w:caps/>
          <w:color w:val="000000"/>
          <w:sz w:val="22"/>
          <w:szCs w:val="22"/>
          <w:bdr w:val="none" w:sz="0" w:space="0" w:color="auto" w:frame="1"/>
        </w:rPr>
        <w:br/>
      </w:r>
      <w:r w:rsidRPr="00CD69D3">
        <w:rPr>
          <w:rFonts w:ascii="OpenDyslexic 3" w:hAnsi="OpenDyslexic 3"/>
          <w:b/>
          <w:bCs/>
          <w:caps/>
          <w:color w:val="000000"/>
          <w:sz w:val="16"/>
          <w:szCs w:val="16"/>
          <w:bdr w:val="none" w:sz="0" w:space="0" w:color="auto" w:frame="1"/>
        </w:rPr>
        <w:t>NOTICE OF PUBLIC HEARING </w:t>
      </w:r>
    </w:p>
    <w:p w14:paraId="58EB77AA" w14:textId="77777777" w:rsidR="00CD69D3" w:rsidRPr="00CD69D3" w:rsidRDefault="00CD69D3" w:rsidP="00CD69D3">
      <w:pPr>
        <w:pStyle w:val="NormalWeb"/>
        <w:shd w:val="clear" w:color="auto" w:fill="FFFFFF"/>
        <w:spacing w:before="0" w:beforeAutospacing="0" w:after="0" w:afterAutospacing="0"/>
        <w:jc w:val="center"/>
        <w:rPr>
          <w:rFonts w:ascii="OpenDyslexic 3" w:hAnsi="OpenDyslexic 3"/>
          <w:color w:val="000000"/>
          <w:sz w:val="16"/>
          <w:szCs w:val="16"/>
        </w:rPr>
      </w:pPr>
      <w:r w:rsidRPr="00CD69D3">
        <w:rPr>
          <w:rFonts w:ascii="OpenDyslexic 3" w:hAnsi="OpenDyslexic 3"/>
          <w:b/>
          <w:bCs/>
          <w:caps/>
          <w:color w:val="000000"/>
          <w:sz w:val="16"/>
          <w:szCs w:val="16"/>
          <w:bdr w:val="none" w:sz="0" w:space="0" w:color="auto" w:frame="1"/>
        </w:rPr>
        <w:t>TOWN OF ONEONTA, NEW YORK </w:t>
      </w:r>
    </w:p>
    <w:p w14:paraId="5C5A98B6"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olor w:val="000000"/>
          <w:sz w:val="16"/>
          <w:szCs w:val="16"/>
        </w:rPr>
      </w:pPr>
      <w:r w:rsidRPr="00CD69D3">
        <w:rPr>
          <w:rFonts w:ascii="OpenDyslexic 3" w:hAnsi="OpenDyslexic 3"/>
          <w:caps/>
          <w:color w:val="000000"/>
          <w:sz w:val="16"/>
          <w:szCs w:val="16"/>
          <w:bdr w:val="none" w:sz="0" w:space="0" w:color="auto" w:frame="1"/>
        </w:rPr>
        <w:t> </w:t>
      </w:r>
    </w:p>
    <w:p w14:paraId="1AA163CC"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olor w:val="000000"/>
          <w:sz w:val="16"/>
          <w:szCs w:val="16"/>
        </w:rPr>
      </w:pPr>
      <w:r w:rsidRPr="00CD69D3">
        <w:rPr>
          <w:rFonts w:ascii="OpenDyslexic 3" w:hAnsi="OpenDyslexic 3"/>
          <w:caps/>
          <w:color w:val="000000"/>
          <w:sz w:val="16"/>
          <w:szCs w:val="16"/>
          <w:bdr w:val="none" w:sz="0" w:space="0" w:color="auto" w:frame="1"/>
        </w:rPr>
        <w:t>NOTICE IS HEREBY GIVEN</w:t>
      </w:r>
      <w:r w:rsidRPr="00CD69D3">
        <w:rPr>
          <w:rFonts w:ascii="OpenDyslexic 3" w:hAnsi="OpenDyslexic 3"/>
          <w:color w:val="000000"/>
          <w:sz w:val="16"/>
          <w:szCs w:val="16"/>
          <w:bdr w:val="none" w:sz="0" w:space="0" w:color="auto" w:frame="1"/>
        </w:rPr>
        <w:t> that the Town Board of the Town of Oneonta, New York (the “Town”), will meet at the Town Hall, located at 3966 St Hwy 23, West Oneonta, New York, 13861 on the 12</w:t>
      </w:r>
      <w:r w:rsidRPr="00CD69D3">
        <w:rPr>
          <w:rFonts w:ascii="OpenDyslexic 3" w:hAnsi="OpenDyslexic 3"/>
          <w:color w:val="000000"/>
          <w:sz w:val="16"/>
          <w:szCs w:val="16"/>
          <w:bdr w:val="none" w:sz="0" w:space="0" w:color="auto" w:frame="1"/>
          <w:vertAlign w:val="superscript"/>
        </w:rPr>
        <w:t>th</w:t>
      </w:r>
      <w:r w:rsidRPr="00CD69D3">
        <w:rPr>
          <w:rFonts w:ascii="OpenDyslexic 3" w:hAnsi="OpenDyslexic 3"/>
          <w:color w:val="000000"/>
          <w:sz w:val="16"/>
          <w:szCs w:val="16"/>
          <w:bdr w:val="none" w:sz="0" w:space="0" w:color="auto" w:frame="1"/>
        </w:rPr>
        <w:t> day of July, 2023, at 7 P.M., for the purpose of conducting a public hearing upon a proposal to increase the amount expended to establish the Town of Oneonta Water District No. 5, at which time and place the Town will consider and hear all persons interested in the matter.  </w:t>
      </w:r>
    </w:p>
    <w:p w14:paraId="3C7E4F3E"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olor w:val="000000"/>
          <w:sz w:val="16"/>
          <w:szCs w:val="16"/>
        </w:rPr>
      </w:pPr>
      <w:r w:rsidRPr="00CD69D3">
        <w:rPr>
          <w:rFonts w:ascii="OpenDyslexic 3" w:hAnsi="OpenDyslexic 3"/>
          <w:color w:val="000000"/>
          <w:sz w:val="16"/>
          <w:szCs w:val="16"/>
          <w:bdr w:val="none" w:sz="0" w:space="0" w:color="auto" w:frame="1"/>
        </w:rPr>
        <w:t> </w:t>
      </w:r>
    </w:p>
    <w:p w14:paraId="54B2D7F6" w14:textId="6C13DB6C" w:rsidR="00CD69D3" w:rsidRPr="00CD69D3" w:rsidRDefault="00CD69D3" w:rsidP="00CD69D3">
      <w:pPr>
        <w:pStyle w:val="NormalWeb"/>
        <w:shd w:val="clear" w:color="auto" w:fill="FFFFFF"/>
        <w:spacing w:before="0" w:beforeAutospacing="0" w:after="0" w:afterAutospacing="0"/>
        <w:jc w:val="both"/>
        <w:rPr>
          <w:rFonts w:ascii="OpenDyslexic 3" w:hAnsi="OpenDyslexic 3"/>
          <w:color w:val="000000"/>
          <w:sz w:val="16"/>
          <w:szCs w:val="16"/>
        </w:rPr>
      </w:pPr>
      <w:r w:rsidRPr="00CD69D3">
        <w:rPr>
          <w:rFonts w:ascii="OpenDyslexic 3" w:hAnsi="OpenDyslexic 3"/>
          <w:color w:val="000000"/>
          <w:sz w:val="16"/>
          <w:szCs w:val="16"/>
          <w:bdr w:val="none" w:sz="0" w:space="0" w:color="auto" w:frame="1"/>
        </w:rPr>
        <w:t>            The purpose of the hearing is to solicit public input on a proposed resolution to increase the maximum amount expended for the construction, acquisition, operation, and maintenance of the Town of Oneonta Water District No. 5. T</w:t>
      </w:r>
      <w:r w:rsidRPr="00CD69D3">
        <w:rPr>
          <w:rFonts w:ascii="OpenDyslexic 3" w:hAnsi="OpenDyslexic 3"/>
          <w:color w:val="000000"/>
          <w:sz w:val="16"/>
          <w:szCs w:val="16"/>
        </w:rPr>
        <w:t>he initial amount estimated to be expended at the time of the Order Establishing Water District No. 5 was $6,000,000, however, due to factors beyond the Town of Oneonta’s control, the maximum amount expended is proposed to increase to $7,000,000. </w:t>
      </w:r>
    </w:p>
    <w:p w14:paraId="50D59D05" w14:textId="2DF59A1D" w:rsidR="00CD69D3" w:rsidRPr="00CD69D3" w:rsidRDefault="00CD69D3" w:rsidP="00CD69D3">
      <w:pPr>
        <w:pStyle w:val="NormalWeb"/>
        <w:shd w:val="clear" w:color="auto" w:fill="FFFFFF"/>
        <w:spacing w:before="0" w:beforeAutospacing="0" w:after="0" w:afterAutospacing="0"/>
        <w:jc w:val="both"/>
        <w:rPr>
          <w:rFonts w:ascii="OpenDyslexic 3" w:hAnsi="OpenDyslexic 3"/>
          <w:color w:val="000000"/>
          <w:sz w:val="16"/>
          <w:szCs w:val="16"/>
        </w:rPr>
      </w:pPr>
    </w:p>
    <w:p w14:paraId="6BA77B3B" w14:textId="77777777" w:rsidR="00CD69D3" w:rsidRPr="00CD69D3" w:rsidRDefault="00CD69D3" w:rsidP="00CD69D3">
      <w:pPr>
        <w:pStyle w:val="NormalWeb"/>
        <w:shd w:val="clear" w:color="auto" w:fill="FFFFFF"/>
        <w:spacing w:before="0" w:beforeAutospacing="0" w:after="0" w:afterAutospacing="0"/>
        <w:jc w:val="center"/>
        <w:rPr>
          <w:rFonts w:ascii="OpenDyslexic 3" w:hAnsi="OpenDyslexic 3" w:cs="Segoe UI"/>
          <w:color w:val="000000"/>
          <w:sz w:val="16"/>
          <w:szCs w:val="16"/>
        </w:rPr>
      </w:pPr>
      <w:r w:rsidRPr="00CD69D3">
        <w:rPr>
          <w:rFonts w:ascii="OpenDyslexic 3" w:hAnsi="OpenDyslexic 3" w:cs="Segoe UI"/>
          <w:b/>
          <w:bCs/>
          <w:caps/>
          <w:color w:val="000000"/>
          <w:sz w:val="16"/>
          <w:szCs w:val="16"/>
          <w:bdr w:val="none" w:sz="0" w:space="0" w:color="auto" w:frame="1"/>
        </w:rPr>
        <w:lastRenderedPageBreak/>
        <w:t>NOTICE OF PUBLIC HEARING </w:t>
      </w:r>
    </w:p>
    <w:p w14:paraId="132F7FD2" w14:textId="77777777" w:rsidR="00CD69D3" w:rsidRPr="00CD69D3" w:rsidRDefault="00CD69D3" w:rsidP="00CD69D3">
      <w:pPr>
        <w:pStyle w:val="NormalWeb"/>
        <w:shd w:val="clear" w:color="auto" w:fill="FFFFFF"/>
        <w:spacing w:before="0" w:beforeAutospacing="0" w:after="0" w:afterAutospacing="0"/>
        <w:jc w:val="center"/>
        <w:rPr>
          <w:rFonts w:ascii="OpenDyslexic 3" w:hAnsi="OpenDyslexic 3" w:cs="Segoe UI"/>
          <w:color w:val="000000"/>
          <w:sz w:val="16"/>
          <w:szCs w:val="16"/>
        </w:rPr>
      </w:pPr>
      <w:r w:rsidRPr="00CD69D3">
        <w:rPr>
          <w:rFonts w:ascii="OpenDyslexic 3" w:hAnsi="OpenDyslexic 3" w:cs="Segoe UI"/>
          <w:b/>
          <w:bCs/>
          <w:caps/>
          <w:color w:val="000000"/>
          <w:sz w:val="16"/>
          <w:szCs w:val="16"/>
          <w:bdr w:val="none" w:sz="0" w:space="0" w:color="auto" w:frame="1"/>
        </w:rPr>
        <w:t>TOWN OF ONEONTA, NEW YORK </w:t>
      </w:r>
    </w:p>
    <w:p w14:paraId="204758A8"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s="Segoe UI"/>
          <w:color w:val="000000"/>
          <w:sz w:val="16"/>
          <w:szCs w:val="16"/>
        </w:rPr>
      </w:pPr>
      <w:r w:rsidRPr="00CD69D3">
        <w:rPr>
          <w:rFonts w:ascii="OpenDyslexic 3" w:hAnsi="OpenDyslexic 3" w:cs="Segoe UI"/>
          <w:caps/>
          <w:color w:val="000000"/>
          <w:sz w:val="16"/>
          <w:szCs w:val="16"/>
          <w:bdr w:val="none" w:sz="0" w:space="0" w:color="auto" w:frame="1"/>
        </w:rPr>
        <w:t> </w:t>
      </w:r>
    </w:p>
    <w:p w14:paraId="6C20F5CD"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s="Segoe UI"/>
          <w:color w:val="000000"/>
          <w:sz w:val="16"/>
          <w:szCs w:val="16"/>
        </w:rPr>
      </w:pPr>
      <w:r w:rsidRPr="00CD69D3">
        <w:rPr>
          <w:rFonts w:ascii="OpenDyslexic 3" w:hAnsi="OpenDyslexic 3" w:cs="Segoe UI"/>
          <w:caps/>
          <w:color w:val="000000"/>
          <w:sz w:val="16"/>
          <w:szCs w:val="16"/>
          <w:bdr w:val="none" w:sz="0" w:space="0" w:color="auto" w:frame="1"/>
        </w:rPr>
        <w:t>NOTICE IS HEREBY GIVEN</w:t>
      </w:r>
      <w:r w:rsidRPr="00CD69D3">
        <w:rPr>
          <w:rFonts w:ascii="OpenDyslexic 3" w:hAnsi="OpenDyslexic 3" w:cs="Segoe UI"/>
          <w:color w:val="000000"/>
          <w:sz w:val="16"/>
          <w:szCs w:val="16"/>
          <w:bdr w:val="none" w:sz="0" w:space="0" w:color="auto" w:frame="1"/>
        </w:rPr>
        <w:t> that the Town Board of the Town of Oneonta, New York (the “Town”), will meet at the Town Hall, located at 3966 St Hwy 23, West Oneonta, New York, 13861 on the 12</w:t>
      </w:r>
      <w:r w:rsidRPr="00CD69D3">
        <w:rPr>
          <w:rFonts w:ascii="OpenDyslexic 3" w:hAnsi="OpenDyslexic 3" w:cs="Segoe UI"/>
          <w:color w:val="000000"/>
          <w:sz w:val="16"/>
          <w:szCs w:val="16"/>
          <w:bdr w:val="none" w:sz="0" w:space="0" w:color="auto" w:frame="1"/>
          <w:vertAlign w:val="superscript"/>
        </w:rPr>
        <w:t>th</w:t>
      </w:r>
      <w:r w:rsidRPr="00CD69D3">
        <w:rPr>
          <w:rFonts w:ascii="OpenDyslexic 3" w:hAnsi="OpenDyslexic 3" w:cs="Segoe UI"/>
          <w:color w:val="000000"/>
          <w:sz w:val="16"/>
          <w:szCs w:val="16"/>
          <w:bdr w:val="none" w:sz="0" w:space="0" w:color="auto" w:frame="1"/>
        </w:rPr>
        <w:t> day of July, 2023, at 7 P.M., for the purpose of conducting a public hearing upon a proposal to increase the amount expended to establish the Town of Oneonta Water District No. 6, at which time and place the Town will consider and hear all persons interested in the matter.  </w:t>
      </w:r>
    </w:p>
    <w:p w14:paraId="4782B255"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s="Segoe UI"/>
          <w:color w:val="000000"/>
          <w:sz w:val="16"/>
          <w:szCs w:val="16"/>
        </w:rPr>
      </w:pPr>
      <w:r w:rsidRPr="00CD69D3">
        <w:rPr>
          <w:rFonts w:ascii="OpenDyslexic 3" w:hAnsi="OpenDyslexic 3" w:cs="Segoe UI"/>
          <w:color w:val="000000"/>
          <w:sz w:val="16"/>
          <w:szCs w:val="16"/>
          <w:bdr w:val="none" w:sz="0" w:space="0" w:color="auto" w:frame="1"/>
        </w:rPr>
        <w:t> </w:t>
      </w:r>
    </w:p>
    <w:p w14:paraId="7C004044" w14:textId="77777777" w:rsidR="00CD69D3" w:rsidRPr="00CD69D3" w:rsidRDefault="00CD69D3" w:rsidP="00CD69D3">
      <w:pPr>
        <w:pStyle w:val="NormalWeb"/>
        <w:shd w:val="clear" w:color="auto" w:fill="FFFFFF"/>
        <w:spacing w:before="0" w:beforeAutospacing="0" w:after="0" w:afterAutospacing="0"/>
        <w:jc w:val="both"/>
        <w:rPr>
          <w:rFonts w:ascii="OpenDyslexic 3" w:hAnsi="OpenDyslexic 3" w:cs="Segoe UI"/>
          <w:color w:val="000000"/>
          <w:sz w:val="16"/>
          <w:szCs w:val="16"/>
        </w:rPr>
      </w:pPr>
      <w:r w:rsidRPr="00CD69D3">
        <w:rPr>
          <w:rFonts w:ascii="OpenDyslexic 3" w:hAnsi="OpenDyslexic 3" w:cs="Segoe UI"/>
          <w:color w:val="000000"/>
          <w:sz w:val="16"/>
          <w:szCs w:val="16"/>
          <w:bdr w:val="none" w:sz="0" w:space="0" w:color="auto" w:frame="1"/>
        </w:rPr>
        <w:t>            The purpose of the hearing is to solicit public input on a proposed resolution to increase the maximum amount expended for the construction, acquisition, operation, and maintenance of the Town of Oneonta Water District No. 6. T</w:t>
      </w:r>
      <w:r w:rsidRPr="00CD69D3">
        <w:rPr>
          <w:rFonts w:ascii="OpenDyslexic 3" w:hAnsi="OpenDyslexic 3" w:cs="Segoe UI"/>
          <w:color w:val="000000"/>
          <w:sz w:val="16"/>
          <w:szCs w:val="16"/>
        </w:rPr>
        <w:t>he initial amount estimated to be expended at the time of the Order Establishing Water District No. 6 was $2,800,000, however, due to factors beyond the Town of Oneonta’s control, the maximum amount expended is proposed to increase to $3,200,000. </w:t>
      </w:r>
      <w:r w:rsidRPr="00CD69D3">
        <w:rPr>
          <w:rFonts w:ascii="OpenDyslexic 3" w:hAnsi="OpenDyslexic 3" w:cs="Segoe UI"/>
          <w:color w:val="000000"/>
          <w:sz w:val="16"/>
          <w:szCs w:val="16"/>
          <w:bdr w:val="none" w:sz="0" w:space="0" w:color="auto" w:frame="1"/>
        </w:rPr>
        <w:t> </w:t>
      </w:r>
    </w:p>
    <w:p w14:paraId="42262772" w14:textId="77777777" w:rsidR="00CD69D3" w:rsidRDefault="00CD69D3" w:rsidP="00CD69D3">
      <w:pPr>
        <w:pStyle w:val="NormalWeb"/>
        <w:shd w:val="clear" w:color="auto" w:fill="FFFFFF"/>
        <w:spacing w:before="0" w:beforeAutospacing="0" w:after="0" w:afterAutospacing="0"/>
        <w:jc w:val="both"/>
        <w:rPr>
          <w:color w:val="000000"/>
        </w:rPr>
      </w:pPr>
    </w:p>
    <w:p w14:paraId="743E15CF" w14:textId="77777777" w:rsidR="00CD69D3" w:rsidRDefault="00CD69D3" w:rsidP="00363F7A">
      <w:pPr>
        <w:spacing w:line="259" w:lineRule="auto"/>
        <w:rPr>
          <w:rFonts w:ascii="Tahoma" w:hAnsi="Tahoma" w:cs="Tahoma"/>
        </w:rPr>
      </w:pPr>
    </w:p>
    <w:p w14:paraId="08A59B82" w14:textId="256B842E" w:rsidR="007839AA" w:rsidRDefault="00BF5D51" w:rsidP="75BC0217">
      <w:pPr>
        <w:spacing w:line="259" w:lineRule="auto"/>
      </w:pPr>
      <w:r>
        <w:t>VOTE</w:t>
      </w:r>
      <w:r>
        <w:tab/>
        <w:t>Aye</w:t>
      </w:r>
      <w:r>
        <w:tab/>
        <w:t>(5)</w:t>
      </w:r>
      <w:r>
        <w:tab/>
      </w:r>
      <w:r>
        <w:tab/>
      </w:r>
      <w:r>
        <w:tab/>
      </w:r>
      <w:r>
        <w:tab/>
      </w:r>
      <w:r>
        <w:tab/>
      </w:r>
      <w:r>
        <w:tab/>
      </w:r>
      <w:r w:rsidR="00CD69D3">
        <w:t>RM</w:t>
      </w:r>
      <w:r>
        <w:tab/>
      </w:r>
      <w:r w:rsidR="00CD69D3">
        <w:t>SJT</w:t>
      </w:r>
      <w:r>
        <w:tab/>
      </w:r>
      <w:r>
        <w:tab/>
        <w:t>MOTION CARRIED</w:t>
      </w:r>
    </w:p>
    <w:p w14:paraId="544B8C63" w14:textId="77777777" w:rsidR="007839AA" w:rsidRDefault="007839AA" w:rsidP="75BC0217">
      <w:pPr>
        <w:spacing w:line="259" w:lineRule="auto"/>
      </w:pPr>
    </w:p>
    <w:p w14:paraId="43C90E35" w14:textId="218CA678" w:rsidR="00B21CD0" w:rsidRPr="009C03F3" w:rsidRDefault="00CD69D3" w:rsidP="00363F7A">
      <w:pPr>
        <w:spacing w:line="259" w:lineRule="auto"/>
        <w:rPr>
          <w:iCs/>
        </w:rPr>
      </w:pPr>
      <w:r w:rsidRPr="009C03F3">
        <w:t>RESOLUTION 2023-052</w:t>
      </w:r>
      <w:r w:rsidR="00BF5D51" w:rsidRPr="009C03F3">
        <w:t xml:space="preserve">      Motion made by </w:t>
      </w:r>
      <w:r w:rsidR="009C03F3" w:rsidRPr="009C03F3">
        <w:t>Riddell Kent</w:t>
      </w:r>
      <w:r w:rsidR="00BF5D51" w:rsidRPr="009C03F3">
        <w:t xml:space="preserve">, seconded by </w:t>
      </w:r>
      <w:r w:rsidR="009C03F3" w:rsidRPr="009C03F3">
        <w:t>Holleran</w:t>
      </w:r>
      <w:r w:rsidR="00BF5D51" w:rsidRPr="009C03F3">
        <w:t>;</w:t>
      </w:r>
    </w:p>
    <w:p w14:paraId="55311EEB" w14:textId="04CE5970" w:rsidR="007839AA" w:rsidRDefault="00F503C6" w:rsidP="009C03F3">
      <w:pPr>
        <w:shd w:val="clear" w:color="auto" w:fill="FFFFFF"/>
        <w:textAlignment w:val="baseline"/>
      </w:pPr>
      <w:r w:rsidRPr="009C03F3">
        <w:rPr>
          <w:iCs/>
        </w:rPr>
        <w:t xml:space="preserve">Whereas the </w:t>
      </w:r>
      <w:r w:rsidR="00BF5D51" w:rsidRPr="009C03F3">
        <w:t>Bo</w:t>
      </w:r>
      <w:r w:rsidRPr="009C03F3">
        <w:t xml:space="preserve">ard will </w:t>
      </w:r>
      <w:r w:rsidR="009C03F3">
        <w:rPr>
          <w:rFonts w:cs="Segoe UI"/>
          <w:color w:val="000000"/>
          <w:shd w:val="clear" w:color="auto" w:fill="FFFFFF"/>
        </w:rPr>
        <w:t>v</w:t>
      </w:r>
      <w:r w:rsidR="009C03F3" w:rsidRPr="009C03F3">
        <w:rPr>
          <w:rFonts w:cs="Segoe UI"/>
          <w:color w:val="000000"/>
          <w:shd w:val="clear" w:color="auto" w:fill="FFFFFF"/>
        </w:rPr>
        <w:t>ote to authorize Lamont Engineering to apply for applicable grants to fund much needed culvert replacements, standardization of water meters for Woodland Water District, the Plains, and a</w:t>
      </w:r>
      <w:r w:rsidR="009C03F3">
        <w:rPr>
          <w:rFonts w:cs="Segoe UI"/>
          <w:color w:val="000000"/>
          <w:shd w:val="clear" w:color="auto" w:fill="FFFFFF"/>
        </w:rPr>
        <w:t xml:space="preserve"> master water meter to Woodland</w:t>
      </w:r>
      <w:r w:rsidR="00BF5D51">
        <w:t>;</w:t>
      </w:r>
      <w:r>
        <w:t xml:space="preserve"> now</w:t>
      </w:r>
      <w:r w:rsidR="00EA0BC0">
        <w:t>,</w:t>
      </w:r>
      <w:r>
        <w:t xml:space="preserve"> therefore be it</w:t>
      </w:r>
    </w:p>
    <w:p w14:paraId="2209265C" w14:textId="49A0C66B" w:rsidR="00B21CD0" w:rsidRDefault="00F503C6" w:rsidP="75BC0217">
      <w:r>
        <w:rPr>
          <w:i/>
          <w:iCs/>
        </w:rPr>
        <w:t>Resolved,</w:t>
      </w:r>
      <w:r>
        <w:t xml:space="preserve"> that </w:t>
      </w:r>
      <w:r w:rsidR="009C03F3">
        <w:t>Lamont Engineering</w:t>
      </w:r>
      <w:r>
        <w:t xml:space="preserve">, as granted by </w:t>
      </w:r>
      <w:r w:rsidR="008D1B03">
        <w:t xml:space="preserve">the Town </w:t>
      </w:r>
      <w:r>
        <w:t xml:space="preserve">Board, will be authorized to </w:t>
      </w:r>
      <w:r w:rsidR="009C03F3">
        <w:t>apply for said grants</w:t>
      </w:r>
      <w:r w:rsidR="009C78BC">
        <w:t xml:space="preserve">, </w:t>
      </w:r>
      <w:bookmarkStart w:id="0" w:name="_GoBack"/>
      <w:r w:rsidR="009C78BC" w:rsidRPr="009C78BC">
        <w:rPr>
          <w:rFonts w:cs="Segoe UI"/>
          <w:color w:val="000000"/>
          <w:bdr w:val="none" w:sz="0" w:space="0" w:color="auto" w:frame="1"/>
          <w:shd w:val="clear" w:color="auto" w:fill="FFFFFF"/>
        </w:rPr>
        <w:t>spending up to $500</w:t>
      </w:r>
      <w:r w:rsidR="009C78BC" w:rsidRPr="009C78BC">
        <w:rPr>
          <w:rFonts w:cs="Segoe UI"/>
          <w:color w:val="000000"/>
          <w:bdr w:val="none" w:sz="0" w:space="0" w:color="auto" w:frame="1"/>
          <w:shd w:val="clear" w:color="auto" w:fill="FFFFFF"/>
        </w:rPr>
        <w:t xml:space="preserve"> </w:t>
      </w:r>
      <w:r w:rsidR="009C78BC" w:rsidRPr="009C78BC">
        <w:rPr>
          <w:rFonts w:cs="Segoe UI"/>
          <w:color w:val="000000"/>
          <w:bdr w:val="none" w:sz="0" w:space="0" w:color="auto" w:frame="1"/>
          <w:shd w:val="clear" w:color="auto" w:fill="FFFFFF"/>
        </w:rPr>
        <w:t xml:space="preserve">for each grant application.  Lamont would provide the engineering services </w:t>
      </w:r>
      <w:r w:rsidR="009C78BC" w:rsidRPr="009C78BC">
        <w:rPr>
          <w:rFonts w:cs="Segoe UI"/>
          <w:color w:val="000000"/>
          <w:bdr w:val="none" w:sz="0" w:space="0" w:color="auto" w:frame="1"/>
          <w:shd w:val="clear" w:color="auto" w:fill="FFFFFF"/>
        </w:rPr>
        <w:t>for projects if awarded funding</w:t>
      </w:r>
      <w:r w:rsidR="009C03F3" w:rsidRPr="009C78BC">
        <w:t>.</w:t>
      </w:r>
      <w:bookmarkEnd w:id="0"/>
    </w:p>
    <w:p w14:paraId="3F6640E5" w14:textId="77777777" w:rsidR="009C03F3" w:rsidRDefault="009C03F3" w:rsidP="75BC0217"/>
    <w:p w14:paraId="3FD995AC" w14:textId="7FD7C08E" w:rsidR="007839AA" w:rsidRDefault="00F503C6" w:rsidP="75BC0217">
      <w:r>
        <w:t>VOTE</w:t>
      </w:r>
      <w:r>
        <w:tab/>
        <w:t>Aye</w:t>
      </w:r>
      <w:r>
        <w:tab/>
        <w:t>(5</w:t>
      </w:r>
      <w:r w:rsidR="00BF5D51">
        <w:t>)</w:t>
      </w:r>
      <w:r w:rsidR="00BF5D51">
        <w:tab/>
      </w:r>
      <w:r>
        <w:tab/>
      </w:r>
      <w:r>
        <w:tab/>
      </w:r>
      <w:r w:rsidR="00BF5D51">
        <w:tab/>
      </w:r>
      <w:r w:rsidR="00BF5D51">
        <w:tab/>
      </w:r>
      <w:r w:rsidR="00BF5D51">
        <w:tab/>
      </w:r>
      <w:r w:rsidR="009C03F3">
        <w:t>PRK</w:t>
      </w:r>
      <w:r w:rsidR="00BF5D51">
        <w:tab/>
      </w:r>
      <w:r w:rsidR="009C03F3">
        <w:t>BH</w:t>
      </w:r>
      <w:r w:rsidR="00BF5D51">
        <w:tab/>
      </w:r>
      <w:r w:rsidR="00BF5D51">
        <w:tab/>
        <w:t>MOTION CARRIED</w:t>
      </w:r>
    </w:p>
    <w:p w14:paraId="28F55C08" w14:textId="4CB5EDC4" w:rsidR="6886B720" w:rsidRDefault="6886B720" w:rsidP="00F503C6">
      <w:pPr>
        <w:ind w:right="720"/>
        <w:jc w:val="both"/>
      </w:pPr>
    </w:p>
    <w:p w14:paraId="37586A4A" w14:textId="4952E2A3" w:rsidR="00EA0BC0" w:rsidRDefault="00EA0BC0" w:rsidP="75BC0217">
      <w:pPr>
        <w:rPr>
          <w:i/>
          <w:iCs/>
        </w:rPr>
      </w:pPr>
      <w:r>
        <w:t>RESOLUTION 2023</w:t>
      </w:r>
      <w:r w:rsidR="00BF5D51">
        <w:t>-0</w:t>
      </w:r>
      <w:r w:rsidR="009C03F3">
        <w:t>53</w:t>
      </w:r>
      <w:r w:rsidR="00BF5D51">
        <w:tab/>
        <w:t xml:space="preserve">Motion made by </w:t>
      </w:r>
      <w:r w:rsidR="009C03F3">
        <w:t>Fierke</w:t>
      </w:r>
      <w:r w:rsidR="00BF5D51">
        <w:t xml:space="preserve">, seconded by </w:t>
      </w:r>
      <w:r w:rsidR="009C03F3">
        <w:t>Riddell Kent</w:t>
      </w:r>
      <w:r w:rsidR="00BF5D51">
        <w:t>;</w:t>
      </w:r>
    </w:p>
    <w:p w14:paraId="541A6C09" w14:textId="136A9CC7" w:rsidR="00EA0BC0" w:rsidRDefault="00EA0BC0" w:rsidP="00EA0BC0">
      <w:r>
        <w:t xml:space="preserve">Whereas the </w:t>
      </w:r>
      <w:r w:rsidR="001423CB">
        <w:t xml:space="preserve">Town Board </w:t>
      </w:r>
      <w:r w:rsidR="009C03F3">
        <w:t>has reviewed, as per the Town of Oneonta purchasing guidelines, three quotes/bids from three different vendors</w:t>
      </w:r>
      <w:r>
        <w:t>; now, therefore be it</w:t>
      </w:r>
    </w:p>
    <w:p w14:paraId="0B8A34B2" w14:textId="22C82B7B" w:rsidR="00EA0BC0" w:rsidRDefault="00EA0BC0" w:rsidP="75BC0217">
      <w:pPr>
        <w:rPr>
          <w:i/>
          <w:iCs/>
        </w:rPr>
      </w:pPr>
      <w:r>
        <w:rPr>
          <w:i/>
          <w:iCs/>
        </w:rPr>
        <w:t>Resolved</w:t>
      </w:r>
      <w:r w:rsidR="005E30F3">
        <w:rPr>
          <w:i/>
          <w:iCs/>
        </w:rPr>
        <w:t>,</w:t>
      </w:r>
      <w:r w:rsidR="005E30F3">
        <w:rPr>
          <w:iCs/>
        </w:rPr>
        <w:t xml:space="preserve"> the purchase of a new security system for the Town Hall from ADT is</w:t>
      </w:r>
      <w:r w:rsidRPr="00EA0BC0">
        <w:rPr>
          <w:iCs/>
        </w:rPr>
        <w:t xml:space="preserve"> approved</w:t>
      </w:r>
      <w:r>
        <w:rPr>
          <w:i/>
          <w:iCs/>
        </w:rPr>
        <w:t>.</w:t>
      </w:r>
    </w:p>
    <w:p w14:paraId="7438CCFF" w14:textId="77777777" w:rsidR="005E30F3" w:rsidRDefault="005E30F3" w:rsidP="75BC0217"/>
    <w:p w14:paraId="1202C5E6" w14:textId="65F91285" w:rsidR="007839AA" w:rsidRDefault="00BF5D51" w:rsidP="75BC0217">
      <w:r>
        <w:t>VOTE</w:t>
      </w:r>
      <w:r>
        <w:tab/>
        <w:t xml:space="preserve">Aye </w:t>
      </w:r>
      <w:r>
        <w:tab/>
        <w:t>(5)</w:t>
      </w:r>
      <w:r>
        <w:tab/>
      </w:r>
      <w:r>
        <w:tab/>
      </w:r>
      <w:r>
        <w:tab/>
      </w:r>
      <w:r>
        <w:tab/>
      </w:r>
      <w:r>
        <w:tab/>
      </w:r>
      <w:r>
        <w:tab/>
      </w:r>
      <w:r w:rsidR="005E30F3">
        <w:t>KF</w:t>
      </w:r>
      <w:r>
        <w:tab/>
      </w:r>
      <w:r w:rsidR="005E30F3">
        <w:t>PRK</w:t>
      </w:r>
      <w:r>
        <w:tab/>
      </w:r>
      <w:r>
        <w:tab/>
        <w:t>MOTION CARRIED</w:t>
      </w:r>
    </w:p>
    <w:p w14:paraId="0F6ED103" w14:textId="77777777" w:rsidR="004D1FF7" w:rsidRDefault="004D1FF7" w:rsidP="75BC0217"/>
    <w:p w14:paraId="4068734C" w14:textId="5DBE1953" w:rsidR="00EA0BC0" w:rsidRDefault="00BF5D51" w:rsidP="75BC0217">
      <w:pPr>
        <w:rPr>
          <w:i/>
          <w:iCs/>
        </w:rPr>
      </w:pPr>
      <w:r>
        <w:t>RESOLUTION 2023-0</w:t>
      </w:r>
      <w:r w:rsidR="005E30F3">
        <w:t>54</w:t>
      </w:r>
      <w:r>
        <w:tab/>
        <w:t xml:space="preserve">Motion made by </w:t>
      </w:r>
      <w:r w:rsidR="005E30F3">
        <w:t>Riddell Kent</w:t>
      </w:r>
      <w:r>
        <w:t xml:space="preserve">, seconded by </w:t>
      </w:r>
      <w:r w:rsidR="005E30F3">
        <w:t>Holleran</w:t>
      </w:r>
      <w:r>
        <w:t>;</w:t>
      </w:r>
    </w:p>
    <w:p w14:paraId="35708892" w14:textId="77777777" w:rsidR="00F346B0" w:rsidRDefault="005E30F3" w:rsidP="75BC0217">
      <w:r w:rsidRPr="005E30F3">
        <w:rPr>
          <w:iCs/>
        </w:rPr>
        <w:t>Whereas t</w:t>
      </w:r>
      <w:r w:rsidR="00DF083E" w:rsidRPr="005E30F3">
        <w:t xml:space="preserve">he Town Board </w:t>
      </w:r>
      <w:r w:rsidR="005661DD" w:rsidRPr="005E30F3">
        <w:t>shall approve</w:t>
      </w:r>
      <w:r w:rsidR="00DF083E" w:rsidRPr="005E30F3">
        <w:t xml:space="preserve"> </w:t>
      </w:r>
      <w:r>
        <w:t xml:space="preserve">the </w:t>
      </w:r>
      <w:r w:rsidR="00F346B0">
        <w:t xml:space="preserve">contract as issued by </w:t>
      </w:r>
      <w:proofErr w:type="spellStart"/>
      <w:r w:rsidR="00F346B0">
        <w:t>Vacri</w:t>
      </w:r>
      <w:proofErr w:type="spellEnd"/>
      <w:r w:rsidR="00F346B0">
        <w:t xml:space="preserve"> Construction Corp., is modified;</w:t>
      </w:r>
    </w:p>
    <w:p w14:paraId="4C0CBCAB" w14:textId="6ED9FDCE" w:rsidR="00EA0BC0" w:rsidRDefault="00F346B0" w:rsidP="75BC0217">
      <w:r>
        <w:t>Whereas as follows upon execution of this change order (</w:t>
      </w:r>
      <w:r w:rsidR="005E30F3" w:rsidRPr="005E30F3">
        <w:t xml:space="preserve">Change Order </w:t>
      </w:r>
      <w:r>
        <w:t>No.:</w:t>
      </w:r>
      <w:r w:rsidR="005E30F3" w:rsidRPr="005E30F3">
        <w:t>03</w:t>
      </w:r>
      <w:r>
        <w:t>);</w:t>
      </w:r>
    </w:p>
    <w:p w14:paraId="08C33378" w14:textId="77777777" w:rsidR="00F346B0" w:rsidRDefault="00F346B0" w:rsidP="75BC0217">
      <w:r>
        <w:t xml:space="preserve">Whereas </w:t>
      </w:r>
      <w:proofErr w:type="spellStart"/>
      <w:r>
        <w:t>Vacri</w:t>
      </w:r>
      <w:proofErr w:type="spellEnd"/>
      <w:r>
        <w:t xml:space="preserve"> will add a security fence around the wells and larger eyewash station per NYSDOH requirements; </w:t>
      </w:r>
    </w:p>
    <w:p w14:paraId="3BEAB1EF" w14:textId="4403C1EE" w:rsidR="00F346B0" w:rsidRDefault="00F346B0" w:rsidP="75BC0217">
      <w:r>
        <w:t>Whereas now, therefore, be it resolved; the Town Board</w:t>
      </w:r>
      <w:r w:rsidR="00AD51E3">
        <w:t xml:space="preserve"> approves the change in contract price,</w:t>
      </w:r>
    </w:p>
    <w:p w14:paraId="000D46C6" w14:textId="5A6B8E03" w:rsidR="00F346B0" w:rsidRPr="005E30F3" w:rsidRDefault="00AD51E3" w:rsidP="75BC0217">
      <w:r>
        <w:t>An increase of $13,737.09.</w:t>
      </w:r>
    </w:p>
    <w:p w14:paraId="4FFA3068" w14:textId="77777777" w:rsidR="005E30F3" w:rsidRDefault="005E30F3" w:rsidP="75BC0217"/>
    <w:p w14:paraId="4C4E988C" w14:textId="1E0F2427" w:rsidR="007839AA" w:rsidRDefault="00BF5D51" w:rsidP="75BC0217">
      <w:r>
        <w:t>VOTE</w:t>
      </w:r>
      <w:r>
        <w:tab/>
        <w:t xml:space="preserve">Aye </w:t>
      </w:r>
      <w:r>
        <w:tab/>
        <w:t>(5)</w:t>
      </w:r>
      <w:r>
        <w:tab/>
      </w:r>
      <w:r>
        <w:tab/>
      </w:r>
      <w:r>
        <w:tab/>
      </w:r>
      <w:r>
        <w:tab/>
      </w:r>
      <w:r>
        <w:tab/>
      </w:r>
      <w:r>
        <w:tab/>
        <w:t>PRK</w:t>
      </w:r>
      <w:r>
        <w:tab/>
      </w:r>
      <w:r w:rsidR="00AD51E3">
        <w:t>BH</w:t>
      </w:r>
      <w:r>
        <w:tab/>
      </w:r>
      <w:r>
        <w:tab/>
        <w:t>MOTION CARRIED</w:t>
      </w:r>
    </w:p>
    <w:p w14:paraId="0DBBFCB9" w14:textId="39F51827" w:rsidR="007839AA" w:rsidRDefault="00BF5D51" w:rsidP="75BC0217">
      <w:r>
        <w:tab/>
      </w:r>
    </w:p>
    <w:p w14:paraId="51DBA683" w14:textId="7AE283E6" w:rsidR="00363F7A" w:rsidRDefault="00BF5D51" w:rsidP="75BC0217">
      <w:pPr>
        <w:rPr>
          <w:i/>
          <w:iCs/>
        </w:rPr>
      </w:pPr>
      <w:r>
        <w:t>RESOLUTION 2023-0</w:t>
      </w:r>
      <w:r w:rsidR="00AD51E3">
        <w:t>55</w:t>
      </w:r>
      <w:r>
        <w:tab/>
        <w:t xml:space="preserve">Motion made by </w:t>
      </w:r>
      <w:r w:rsidR="4B452F9D">
        <w:t>Thompson</w:t>
      </w:r>
      <w:r>
        <w:t xml:space="preserve">, seconded by </w:t>
      </w:r>
      <w:r w:rsidR="00AD51E3">
        <w:t>Riddell Kent</w:t>
      </w:r>
      <w:r>
        <w:t>;</w:t>
      </w:r>
    </w:p>
    <w:p w14:paraId="73A99ED4" w14:textId="41130E7E" w:rsidR="00AD51E3" w:rsidRDefault="00363F7A" w:rsidP="75BC0217">
      <w:r>
        <w:rPr>
          <w:i/>
          <w:iCs/>
        </w:rPr>
        <w:t>Whereas now, therefore, be it resolved</w:t>
      </w:r>
      <w:r w:rsidR="2943725C" w:rsidRPr="75BC0217">
        <w:rPr>
          <w:i/>
          <w:iCs/>
        </w:rPr>
        <w:t>;</w:t>
      </w:r>
      <w:r w:rsidR="007839AA">
        <w:tab/>
      </w:r>
      <w:r w:rsidR="2943725C">
        <w:t xml:space="preserve">the Town Board approves </w:t>
      </w:r>
      <w:r w:rsidR="00AD51E3">
        <w:t>the rate changes for the Plains Water District.</w:t>
      </w:r>
    </w:p>
    <w:p w14:paraId="12E15F1C" w14:textId="72DF1806" w:rsidR="00363F7A" w:rsidRDefault="007839AA" w:rsidP="75BC0217">
      <w:r>
        <w:tab/>
      </w:r>
    </w:p>
    <w:p w14:paraId="4B158DC9" w14:textId="17937A0C" w:rsidR="007839AA" w:rsidRDefault="00BF5D51" w:rsidP="75BC0217">
      <w:r>
        <w:t>VOTE</w:t>
      </w:r>
      <w:r w:rsidR="007839AA">
        <w:tab/>
      </w:r>
      <w:r>
        <w:t>Aye</w:t>
      </w:r>
      <w:r w:rsidR="007839AA">
        <w:tab/>
      </w:r>
      <w:r>
        <w:t>(</w:t>
      </w:r>
      <w:r w:rsidR="54BF3EC8">
        <w:t>5</w:t>
      </w:r>
      <w:r>
        <w:t xml:space="preserve">) </w:t>
      </w:r>
      <w:r w:rsidR="007839AA">
        <w:tab/>
      </w:r>
      <w:r w:rsidR="007839AA">
        <w:tab/>
      </w:r>
      <w:r w:rsidR="007839AA">
        <w:tab/>
      </w:r>
      <w:r w:rsidR="007839AA">
        <w:tab/>
      </w:r>
      <w:r w:rsidR="007839AA">
        <w:tab/>
      </w:r>
      <w:r w:rsidR="007839AA">
        <w:tab/>
      </w:r>
      <w:r w:rsidR="7BC8B82C">
        <w:t>SJT</w:t>
      </w:r>
      <w:r w:rsidR="007839AA">
        <w:tab/>
      </w:r>
      <w:r w:rsidR="00AD51E3">
        <w:t>PRK</w:t>
      </w:r>
      <w:r w:rsidR="007839AA">
        <w:tab/>
      </w:r>
      <w:r w:rsidR="007839AA">
        <w:tab/>
      </w:r>
      <w:r>
        <w:t>MOTION CARRIED</w:t>
      </w:r>
    </w:p>
    <w:p w14:paraId="1F1E66A1" w14:textId="2E0BA705" w:rsidR="75BC0217" w:rsidRDefault="75BC0217" w:rsidP="75BC0217"/>
    <w:p w14:paraId="64A7B078" w14:textId="5FCE0B65" w:rsidR="00A91A9B" w:rsidRDefault="00A91A9B" w:rsidP="00A91A9B">
      <w:pPr>
        <w:spacing w:line="240" w:lineRule="auto"/>
      </w:pPr>
      <w:r>
        <w:lastRenderedPageBreak/>
        <w:t>Discussion to rezone the NY 205/23 corridor was tabled to July 12</w:t>
      </w:r>
      <w:r w:rsidRPr="00AD51E3">
        <w:rPr>
          <w:vertAlign w:val="superscript"/>
        </w:rPr>
        <w:t>th</w:t>
      </w:r>
      <w:r>
        <w:t xml:space="preserve"> meeting, Town Attorney Rob Panasci was to look into the zoning code.</w:t>
      </w:r>
    </w:p>
    <w:p w14:paraId="7E980352" w14:textId="77777777" w:rsidR="00A91A9B" w:rsidRDefault="00A91A9B" w:rsidP="00A91A9B">
      <w:pPr>
        <w:spacing w:line="240" w:lineRule="auto"/>
      </w:pPr>
    </w:p>
    <w:p w14:paraId="50251A54" w14:textId="77777777" w:rsidR="00AD51E3" w:rsidRDefault="00AD51E3" w:rsidP="75BC0217">
      <w:pPr>
        <w:spacing w:line="240" w:lineRule="auto"/>
      </w:pPr>
    </w:p>
    <w:p w14:paraId="26D647C1" w14:textId="1EED779C" w:rsidR="007839AA" w:rsidRDefault="00BF5D51" w:rsidP="75BC0217">
      <w:pPr>
        <w:spacing w:line="240" w:lineRule="auto"/>
      </w:pPr>
      <w:r>
        <w:t>RESOLUTION 2023-0</w:t>
      </w:r>
      <w:r w:rsidR="00A91A9B">
        <w:t>56</w:t>
      </w:r>
      <w:r>
        <w:tab/>
        <w:t xml:space="preserve">Motion made by </w:t>
      </w:r>
      <w:r w:rsidR="00AD51E3">
        <w:t>Thompson</w:t>
      </w:r>
      <w:r>
        <w:t xml:space="preserve">, seconded by </w:t>
      </w:r>
      <w:r w:rsidR="00AD51E3">
        <w:t>Holleran</w:t>
      </w:r>
      <w:r>
        <w:t>;</w:t>
      </w:r>
    </w:p>
    <w:p w14:paraId="55EB9652" w14:textId="33FC10C5" w:rsidR="007839AA" w:rsidRDefault="00363F7A" w:rsidP="00363F7A">
      <w:pPr>
        <w:spacing w:line="240" w:lineRule="auto"/>
      </w:pPr>
      <w:r>
        <w:rPr>
          <w:i/>
          <w:iCs/>
        </w:rPr>
        <w:t>Whereas now, therefore, be it resolved</w:t>
      </w:r>
      <w:r w:rsidRPr="75BC0217">
        <w:rPr>
          <w:i/>
          <w:iCs/>
        </w:rPr>
        <w:t>;</w:t>
      </w:r>
      <w:r w:rsidRPr="00363F7A">
        <w:t xml:space="preserve"> </w:t>
      </w:r>
      <w:r w:rsidR="00AD51E3">
        <w:t>the Town Board approves of the appointment of Nicole Camarata to the position of co-budget officer</w:t>
      </w:r>
      <w:r>
        <w:t>.</w:t>
      </w:r>
    </w:p>
    <w:p w14:paraId="681C2A02" w14:textId="77777777" w:rsidR="00AD51E3" w:rsidRDefault="00AD51E3" w:rsidP="00363F7A">
      <w:pPr>
        <w:spacing w:line="240" w:lineRule="auto"/>
      </w:pPr>
    </w:p>
    <w:p w14:paraId="49F2ADD7" w14:textId="28CD9E1E" w:rsidR="007839AA" w:rsidRDefault="00BF5D51" w:rsidP="75BC0217">
      <w:r>
        <w:t>VOTE</w:t>
      </w:r>
      <w:r>
        <w:tab/>
        <w:t>Aye</w:t>
      </w:r>
      <w:r>
        <w:tab/>
        <w:t>(5)</w:t>
      </w:r>
      <w:r>
        <w:tab/>
      </w:r>
      <w:r>
        <w:tab/>
      </w:r>
      <w:r>
        <w:tab/>
      </w:r>
      <w:r>
        <w:tab/>
      </w:r>
      <w:r>
        <w:tab/>
      </w:r>
      <w:r>
        <w:tab/>
      </w:r>
      <w:r w:rsidR="00A91A9B">
        <w:t>SJT</w:t>
      </w:r>
      <w:r>
        <w:tab/>
      </w:r>
      <w:r w:rsidR="00A91A9B">
        <w:t>BH</w:t>
      </w:r>
      <w:r>
        <w:tab/>
      </w:r>
      <w:r>
        <w:tab/>
        <w:t>MOTION CARRIED</w:t>
      </w:r>
    </w:p>
    <w:p w14:paraId="45BFC567" w14:textId="6904DA08" w:rsidR="00AD51E3" w:rsidRDefault="00AD51E3" w:rsidP="75BC0217"/>
    <w:p w14:paraId="3D1B1BAA" w14:textId="77777777" w:rsidR="00A91A9B" w:rsidRDefault="00A91A9B" w:rsidP="00A91A9B">
      <w:r>
        <w:t>RESOLUTION 2023-057</w:t>
      </w:r>
      <w:r>
        <w:tab/>
        <w:t>Motion made by Thompson, seconded by Fierke;</w:t>
      </w:r>
    </w:p>
    <w:p w14:paraId="540117A8" w14:textId="7FAC6C1C" w:rsidR="00A91A9B" w:rsidRDefault="00A91A9B" w:rsidP="00A91A9B">
      <w:pPr>
        <w:spacing w:line="240" w:lineRule="auto"/>
      </w:pPr>
      <w:r>
        <w:rPr>
          <w:i/>
          <w:iCs/>
        </w:rPr>
        <w:t>Whereas now, therefore, be it resolved</w:t>
      </w:r>
      <w:r w:rsidRPr="75BC0217">
        <w:rPr>
          <w:i/>
          <w:iCs/>
        </w:rPr>
        <w:t>;</w:t>
      </w:r>
      <w:r>
        <w:tab/>
        <w:t xml:space="preserve">the Town Board shall approve the new </w:t>
      </w:r>
      <w:r>
        <w:t>Travel</w:t>
      </w:r>
      <w:r>
        <w:t xml:space="preserve"> Policy.</w:t>
      </w:r>
    </w:p>
    <w:p w14:paraId="48F56C23" w14:textId="77777777" w:rsidR="00A91A9B" w:rsidRDefault="00A91A9B" w:rsidP="00A91A9B"/>
    <w:p w14:paraId="0A4247F8" w14:textId="77777777" w:rsidR="00A91A9B" w:rsidRDefault="00A91A9B" w:rsidP="00A91A9B">
      <w:r>
        <w:t>VOTE</w:t>
      </w:r>
      <w:r>
        <w:tab/>
        <w:t>Aye</w:t>
      </w:r>
      <w:r>
        <w:tab/>
        <w:t>(5)</w:t>
      </w:r>
      <w:r>
        <w:tab/>
      </w:r>
      <w:r>
        <w:tab/>
      </w:r>
      <w:r>
        <w:tab/>
      </w:r>
      <w:r>
        <w:tab/>
      </w:r>
      <w:r>
        <w:tab/>
      </w:r>
      <w:r>
        <w:tab/>
        <w:t>SJT</w:t>
      </w:r>
      <w:r>
        <w:tab/>
        <w:t>KF</w:t>
      </w:r>
      <w:r>
        <w:tab/>
      </w:r>
      <w:r>
        <w:tab/>
        <w:t>MOTION CARRIED</w:t>
      </w:r>
    </w:p>
    <w:p w14:paraId="16089242" w14:textId="77777777" w:rsidR="00A91A9B" w:rsidRDefault="00A91A9B" w:rsidP="75BC0217"/>
    <w:p w14:paraId="7A2D4808" w14:textId="6C3533B6" w:rsidR="00AD51E3" w:rsidRDefault="00A91A9B" w:rsidP="75BC0217">
      <w:r>
        <w:t>RESOLUTION 2023-058</w:t>
      </w:r>
      <w:r w:rsidR="00AD51E3">
        <w:tab/>
        <w:t>Motion made by Thompson, seconded by Fierke;</w:t>
      </w:r>
    </w:p>
    <w:p w14:paraId="5A2EDC0C" w14:textId="385F81E6" w:rsidR="00A91A9B" w:rsidRDefault="00A91A9B" w:rsidP="00A91A9B">
      <w:pPr>
        <w:spacing w:line="240" w:lineRule="auto"/>
      </w:pPr>
      <w:r>
        <w:rPr>
          <w:i/>
          <w:iCs/>
        </w:rPr>
        <w:t>Whereas now, therefore, be it resolved</w:t>
      </w:r>
      <w:r w:rsidRPr="75BC0217">
        <w:rPr>
          <w:i/>
          <w:iCs/>
        </w:rPr>
        <w:t>;</w:t>
      </w:r>
      <w:r>
        <w:tab/>
        <w:t xml:space="preserve">the Town Board shall </w:t>
      </w:r>
      <w:r>
        <w:t>approve</w:t>
      </w:r>
      <w:r>
        <w:t xml:space="preserve"> the </w:t>
      </w:r>
      <w:r>
        <w:t>new Fixed Asset Policy.</w:t>
      </w:r>
    </w:p>
    <w:p w14:paraId="629D2329" w14:textId="77777777" w:rsidR="00A91A9B" w:rsidRDefault="00A91A9B" w:rsidP="00A91A9B"/>
    <w:p w14:paraId="02BFEA92" w14:textId="66D45E5A" w:rsidR="00A91A9B" w:rsidRDefault="00A91A9B" w:rsidP="00A91A9B">
      <w:r>
        <w:t>VOTE</w:t>
      </w:r>
      <w:r>
        <w:tab/>
        <w:t>Aye</w:t>
      </w:r>
      <w:r>
        <w:tab/>
        <w:t>(5)</w:t>
      </w:r>
      <w:r>
        <w:tab/>
      </w:r>
      <w:r>
        <w:tab/>
      </w:r>
      <w:r>
        <w:tab/>
      </w:r>
      <w:r>
        <w:tab/>
      </w:r>
      <w:r>
        <w:tab/>
      </w:r>
      <w:r>
        <w:tab/>
        <w:t>SJT</w:t>
      </w:r>
      <w:r>
        <w:tab/>
      </w:r>
      <w:r>
        <w:t>KF</w:t>
      </w:r>
      <w:r>
        <w:tab/>
      </w:r>
      <w:r>
        <w:tab/>
        <w:t>MOTION CARRIED</w:t>
      </w:r>
    </w:p>
    <w:p w14:paraId="43071BBD" w14:textId="66D45E5A" w:rsidR="00A91A9B" w:rsidRDefault="00A91A9B" w:rsidP="00A91A9B">
      <w:pPr>
        <w:spacing w:line="240" w:lineRule="auto"/>
      </w:pPr>
    </w:p>
    <w:p w14:paraId="17D3A598" w14:textId="116CCEBD" w:rsidR="00A91A9B" w:rsidRDefault="003A79B0" w:rsidP="00A91A9B">
      <w:pPr>
        <w:spacing w:line="240" w:lineRule="auto"/>
      </w:pPr>
      <w:r>
        <w:t>Privilege</w:t>
      </w:r>
      <w:r w:rsidR="00A91A9B">
        <w:t xml:space="preserve"> of the floor given to T Rowe; </w:t>
      </w:r>
      <w:r>
        <w:t>asked</w:t>
      </w:r>
      <w:r w:rsidR="00A91A9B">
        <w:t xml:space="preserve"> the Board to consider increasing fin</w:t>
      </w:r>
      <w:r>
        <w:t>es to negligent landowners, to encourage clearing of unsightly: yard cars, waste, and debris, which may be considered a blight on the neighborhood therein. Supervisor Mowers said he will be looking onto the current fines assessed by the Codes Dept., and is open to having a dialog with the Codes Enforcer; noting, the fees had just been increased this year, and will look at the fines as well.</w:t>
      </w:r>
    </w:p>
    <w:p w14:paraId="1643DF23" w14:textId="77777777" w:rsidR="003A79B0" w:rsidRDefault="003A79B0" w:rsidP="00A91A9B">
      <w:pPr>
        <w:spacing w:line="240" w:lineRule="auto"/>
      </w:pPr>
    </w:p>
    <w:p w14:paraId="56DB5A72" w14:textId="09FF079C" w:rsidR="00A91A9B" w:rsidRDefault="00A91A9B" w:rsidP="00A91A9B">
      <w:pPr>
        <w:spacing w:line="240" w:lineRule="auto"/>
      </w:pPr>
      <w:r>
        <w:t>RESOLUTION 2023-0</w:t>
      </w:r>
      <w:r>
        <w:t>59</w:t>
      </w:r>
      <w:r>
        <w:tab/>
        <w:t>Motion made by Thompson, seconded by Holleran;</w:t>
      </w:r>
    </w:p>
    <w:p w14:paraId="3829B3D6" w14:textId="5E42045F" w:rsidR="00A91A9B" w:rsidRDefault="00A91A9B" w:rsidP="00A91A9B">
      <w:pPr>
        <w:spacing w:line="240" w:lineRule="auto"/>
      </w:pPr>
      <w:r>
        <w:rPr>
          <w:i/>
          <w:iCs/>
        </w:rPr>
        <w:t>Whereas now, therefore, be it resolved</w:t>
      </w:r>
      <w:r w:rsidRPr="75BC0217">
        <w:rPr>
          <w:i/>
          <w:iCs/>
        </w:rPr>
        <w:t>;</w:t>
      </w:r>
      <w:r w:rsidRPr="00363F7A">
        <w:t xml:space="preserve"> </w:t>
      </w:r>
      <w:r>
        <w:t xml:space="preserve">the Town Board approves </w:t>
      </w:r>
      <w:r>
        <w:t>the payment of the bills.</w:t>
      </w:r>
    </w:p>
    <w:p w14:paraId="32E4EC37" w14:textId="77777777" w:rsidR="00A91A9B" w:rsidRDefault="00A91A9B" w:rsidP="00A91A9B">
      <w:pPr>
        <w:spacing w:line="240" w:lineRule="auto"/>
      </w:pPr>
    </w:p>
    <w:p w14:paraId="1346BACC" w14:textId="77777777" w:rsidR="00A91A9B" w:rsidRDefault="00A91A9B" w:rsidP="00A91A9B">
      <w:r>
        <w:t>VOTE</w:t>
      </w:r>
      <w:r>
        <w:tab/>
        <w:t>Aye</w:t>
      </w:r>
      <w:r>
        <w:tab/>
        <w:t>(5)</w:t>
      </w:r>
      <w:r>
        <w:tab/>
      </w:r>
      <w:r>
        <w:tab/>
      </w:r>
      <w:r>
        <w:tab/>
      </w:r>
      <w:r>
        <w:tab/>
      </w:r>
      <w:r>
        <w:tab/>
      </w:r>
      <w:r>
        <w:tab/>
        <w:t>SJT</w:t>
      </w:r>
      <w:r>
        <w:tab/>
        <w:t>BH</w:t>
      </w:r>
      <w:r>
        <w:tab/>
      </w:r>
      <w:r>
        <w:tab/>
        <w:t>MOTION CARRIED</w:t>
      </w:r>
    </w:p>
    <w:p w14:paraId="68DFA42A" w14:textId="77777777" w:rsidR="00A91A9B" w:rsidRDefault="00A91A9B" w:rsidP="00A91A9B">
      <w:pPr>
        <w:spacing w:line="240" w:lineRule="auto"/>
      </w:pPr>
    </w:p>
    <w:p w14:paraId="53AF3753" w14:textId="258A7E4B" w:rsidR="00A91A9B" w:rsidRDefault="00A91A9B" w:rsidP="00A91A9B">
      <w:pPr>
        <w:spacing w:line="240" w:lineRule="auto"/>
        <w:rPr>
          <w:i/>
          <w:iCs/>
        </w:rPr>
      </w:pPr>
      <w:r>
        <w:t>R</w:t>
      </w:r>
      <w:r>
        <w:t>ESOLUTION 2023-0</w:t>
      </w:r>
      <w:r>
        <w:t>60</w:t>
      </w:r>
      <w:r>
        <w:tab/>
        <w:t xml:space="preserve">Motion made by </w:t>
      </w:r>
      <w:r>
        <w:t>Riddell Kent</w:t>
      </w:r>
      <w:r>
        <w:t xml:space="preserve">, seconded by </w:t>
      </w:r>
      <w:r>
        <w:t>Fierke</w:t>
      </w:r>
      <w:r>
        <w:t>;</w:t>
      </w:r>
    </w:p>
    <w:p w14:paraId="03EA5C13" w14:textId="40014DC6" w:rsidR="00A91A9B" w:rsidRDefault="00A91A9B" w:rsidP="00A91A9B">
      <w:pPr>
        <w:spacing w:line="240" w:lineRule="auto"/>
      </w:pPr>
      <w:r>
        <w:rPr>
          <w:i/>
          <w:iCs/>
        </w:rPr>
        <w:t>Whereas now, therefore, be it resolved</w:t>
      </w:r>
      <w:r w:rsidRPr="75BC0217">
        <w:rPr>
          <w:i/>
          <w:iCs/>
        </w:rPr>
        <w:t>;</w:t>
      </w:r>
      <w:r>
        <w:tab/>
        <w:t xml:space="preserve">the Town Board shall accept the Minutes of the </w:t>
      </w:r>
      <w:r>
        <w:t>May 10</w:t>
      </w:r>
      <w:r w:rsidRPr="00363F7A">
        <w:rPr>
          <w:vertAlign w:val="superscript"/>
        </w:rPr>
        <w:t>th</w:t>
      </w:r>
      <w:r>
        <w:t xml:space="preserve"> meeting.</w:t>
      </w:r>
    </w:p>
    <w:p w14:paraId="0D116A3E" w14:textId="77777777" w:rsidR="00A91A9B" w:rsidRDefault="00A91A9B" w:rsidP="00A91A9B">
      <w:pPr>
        <w:spacing w:line="240" w:lineRule="auto"/>
      </w:pPr>
    </w:p>
    <w:p w14:paraId="50DAEE1D" w14:textId="465A380B" w:rsidR="00A91A9B" w:rsidRDefault="00A91A9B" w:rsidP="00A91A9B">
      <w:r>
        <w:t>VOTE</w:t>
      </w:r>
      <w:r>
        <w:tab/>
        <w:t>Aye</w:t>
      </w:r>
      <w:r>
        <w:tab/>
        <w:t>(5)</w:t>
      </w:r>
      <w:r>
        <w:tab/>
      </w:r>
      <w:r>
        <w:tab/>
      </w:r>
      <w:r>
        <w:tab/>
      </w:r>
      <w:r>
        <w:tab/>
      </w:r>
      <w:r>
        <w:tab/>
      </w:r>
      <w:r>
        <w:tab/>
      </w:r>
      <w:r>
        <w:t>PRK</w:t>
      </w:r>
      <w:r>
        <w:tab/>
      </w:r>
      <w:r>
        <w:t>KF</w:t>
      </w:r>
      <w:r>
        <w:tab/>
      </w:r>
      <w:r>
        <w:tab/>
        <w:t>MOTION CARRIED</w:t>
      </w:r>
    </w:p>
    <w:p w14:paraId="79EDA4A0" w14:textId="77777777" w:rsidR="00A91A9B" w:rsidRDefault="00A91A9B" w:rsidP="00A91A9B">
      <w:pPr>
        <w:spacing w:line="240" w:lineRule="auto"/>
      </w:pPr>
    </w:p>
    <w:p w14:paraId="3D70B42D" w14:textId="7C013C7C" w:rsidR="00A91A9B" w:rsidRDefault="00A91A9B" w:rsidP="00A91A9B">
      <w:pPr>
        <w:spacing w:line="240" w:lineRule="auto"/>
      </w:pPr>
      <w:r>
        <w:t>RESOLUTION 2023-0</w:t>
      </w:r>
      <w:r>
        <w:t>61</w:t>
      </w:r>
      <w:r>
        <w:tab/>
        <w:t>Motion made by Thompson, seconded by Holleran;</w:t>
      </w:r>
    </w:p>
    <w:p w14:paraId="27BCE569" w14:textId="4D7E869D" w:rsidR="00A91A9B" w:rsidRDefault="00A91A9B" w:rsidP="00A91A9B">
      <w:pPr>
        <w:spacing w:line="240" w:lineRule="auto"/>
      </w:pPr>
      <w:r>
        <w:rPr>
          <w:i/>
          <w:iCs/>
        </w:rPr>
        <w:t>Whereas now, therefore, be it resolved</w:t>
      </w:r>
      <w:r w:rsidRPr="75BC0217">
        <w:rPr>
          <w:i/>
          <w:iCs/>
        </w:rPr>
        <w:t>;</w:t>
      </w:r>
      <w:r w:rsidRPr="00363F7A">
        <w:t xml:space="preserve"> </w:t>
      </w:r>
      <w:r>
        <w:t xml:space="preserve">the Town Board </w:t>
      </w:r>
      <w:r>
        <w:t>meeting be adjourned.</w:t>
      </w:r>
    </w:p>
    <w:p w14:paraId="14B9B66D" w14:textId="77777777" w:rsidR="00A91A9B" w:rsidRDefault="00A91A9B" w:rsidP="00A91A9B">
      <w:pPr>
        <w:spacing w:line="240" w:lineRule="auto"/>
      </w:pPr>
    </w:p>
    <w:p w14:paraId="33983FCD" w14:textId="77777777" w:rsidR="00A91A9B" w:rsidRDefault="00A91A9B" w:rsidP="00A91A9B">
      <w:r>
        <w:t>VOTE</w:t>
      </w:r>
      <w:r>
        <w:tab/>
        <w:t>Aye</w:t>
      </w:r>
      <w:r>
        <w:tab/>
        <w:t>(5)</w:t>
      </w:r>
      <w:r>
        <w:tab/>
      </w:r>
      <w:r>
        <w:tab/>
      </w:r>
      <w:r>
        <w:tab/>
      </w:r>
      <w:r>
        <w:tab/>
      </w:r>
      <w:r>
        <w:tab/>
      </w:r>
      <w:r>
        <w:tab/>
        <w:t>SJT</w:t>
      </w:r>
      <w:r>
        <w:tab/>
        <w:t>BH</w:t>
      </w:r>
      <w:r>
        <w:tab/>
      </w:r>
      <w:r>
        <w:tab/>
        <w:t>MOTION CARRIED</w:t>
      </w:r>
    </w:p>
    <w:p w14:paraId="799DBD75" w14:textId="1BAFAC46" w:rsidR="007839AA" w:rsidRDefault="007839AA" w:rsidP="75BC0217"/>
    <w:p w14:paraId="337A3CCC" w14:textId="77777777" w:rsidR="007839AA" w:rsidRDefault="007839AA" w:rsidP="75BC0217"/>
    <w:p w14:paraId="737B2B5C" w14:textId="77777777" w:rsidR="007839AA" w:rsidRDefault="00BF5D51" w:rsidP="75BC0217">
      <w:r>
        <w:t>Respectfully submitted,</w:t>
      </w:r>
    </w:p>
    <w:p w14:paraId="573B4CAD" w14:textId="77777777" w:rsidR="007839AA" w:rsidRDefault="00BF5D51" w:rsidP="75BC0217">
      <w:r>
        <w:rPr>
          <w:noProof/>
        </w:rPr>
        <w:drawing>
          <wp:anchor distT="0" distB="0" distL="114300" distR="114300" simplePos="0" relativeHeight="251658240" behindDoc="0" locked="0" layoutInCell="1" hidden="0" allowOverlap="1" wp14:anchorId="24BA3499" wp14:editId="1680A1E8">
            <wp:simplePos x="0" y="0"/>
            <wp:positionH relativeFrom="column">
              <wp:posOffset>1</wp:posOffset>
            </wp:positionH>
            <wp:positionV relativeFrom="paragraph">
              <wp:posOffset>195580</wp:posOffset>
            </wp:positionV>
            <wp:extent cx="1685925" cy="666750"/>
            <wp:effectExtent l="0" t="0" r="0" b="0"/>
            <wp:wrapTopAndBottom distT="0" distB="0"/>
            <wp:docPr id="1" name="image1.png" descr="doc02713420220525113336"/>
            <wp:cNvGraphicFramePr/>
            <a:graphic xmlns:a="http://schemas.openxmlformats.org/drawingml/2006/main">
              <a:graphicData uri="http://schemas.openxmlformats.org/drawingml/2006/picture">
                <pic:pic xmlns:pic="http://schemas.openxmlformats.org/drawingml/2006/picture">
                  <pic:nvPicPr>
                    <pic:cNvPr id="0" name="image1.png" descr="doc02713420220525113336"/>
                    <pic:cNvPicPr preferRelativeResize="0"/>
                  </pic:nvPicPr>
                  <pic:blipFill>
                    <a:blip r:embed="rId10"/>
                    <a:srcRect/>
                    <a:stretch>
                      <a:fillRect/>
                    </a:stretch>
                  </pic:blipFill>
                  <pic:spPr>
                    <a:xfrm>
                      <a:off x="0" y="0"/>
                      <a:ext cx="1685925" cy="666750"/>
                    </a:xfrm>
                    <a:prstGeom prst="rect">
                      <a:avLst/>
                    </a:prstGeom>
                    <a:ln/>
                  </pic:spPr>
                </pic:pic>
              </a:graphicData>
            </a:graphic>
          </wp:anchor>
        </w:drawing>
      </w:r>
    </w:p>
    <w:p w14:paraId="18F96430" w14:textId="77777777" w:rsidR="007839AA" w:rsidRDefault="00BF5D51" w:rsidP="75BC0217">
      <w:r>
        <w:t>Ryan F. Pereira</w:t>
      </w:r>
    </w:p>
    <w:p w14:paraId="6B78A54F" w14:textId="60A5ADF0" w:rsidR="007839AA" w:rsidRDefault="00BF5D51" w:rsidP="75BC0217">
      <w:r>
        <w:t>Town Clerk</w:t>
      </w:r>
    </w:p>
    <w:p w14:paraId="0E6AB759" w14:textId="77777777" w:rsidR="007839AA" w:rsidRDefault="007839AA" w:rsidP="75BC0217"/>
    <w:p w14:paraId="2F087752" w14:textId="77777777" w:rsidR="007839AA" w:rsidRDefault="007839AA" w:rsidP="75BC0217"/>
    <w:p w14:paraId="72D66226" w14:textId="77777777" w:rsidR="007839AA" w:rsidRDefault="007839AA" w:rsidP="75BC0217"/>
    <w:p w14:paraId="03D84B60" w14:textId="77777777" w:rsidR="007839AA" w:rsidRDefault="007839AA" w:rsidP="75BC0217"/>
    <w:p w14:paraId="1BD064DD" w14:textId="77777777" w:rsidR="007839AA" w:rsidRDefault="007839AA" w:rsidP="75BC0217"/>
    <w:sectPr w:rsidR="007839AA">
      <w:headerReference w:type="default" r:id="rId11"/>
      <w:footerReference w:type="default" r:id="rId12"/>
      <w:headerReference w:type="first" r:id="rId13"/>
      <w:footerReference w:type="first" r:id="rId14"/>
      <w:pgSz w:w="12240" w:h="2016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8DA2" w14:textId="77777777" w:rsidR="00BF5D51" w:rsidRDefault="00BF5D51">
      <w:pPr>
        <w:spacing w:line="240" w:lineRule="auto"/>
      </w:pPr>
      <w:r>
        <w:separator/>
      </w:r>
    </w:p>
  </w:endnote>
  <w:endnote w:type="continuationSeparator" w:id="0">
    <w:p w14:paraId="73602D7D" w14:textId="77777777" w:rsidR="00BF5D51" w:rsidRDefault="00BF5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enorite">
    <w:panose1 w:val="00000500000000000000"/>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Dyslexic 3">
    <w:panose1 w:val="00000000000000000000"/>
    <w:charset w:val="00"/>
    <w:family w:val="auto"/>
    <w:pitch w:val="variable"/>
    <w:sig w:usb0="A00002FF" w:usb1="4000205A"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6056" w14:textId="77777777" w:rsidR="007839AA" w:rsidRDefault="007839AA">
    <w:pPr>
      <w:widowControl w:val="0"/>
      <w:pBdr>
        <w:top w:val="nil"/>
        <w:left w:val="nil"/>
        <w:bottom w:val="nil"/>
        <w:right w:val="nil"/>
        <w:between w:val="nil"/>
      </w:pBdr>
      <w:rPr>
        <w:rFonts w:ascii="Palatino Linotype" w:eastAsia="Palatino Linotype" w:hAnsi="Palatino Linotype" w:cs="Palatino Linotype"/>
        <w:color w:val="000000"/>
      </w:rPr>
    </w:pPr>
  </w:p>
  <w:tbl>
    <w:tblPr>
      <w:tblStyle w:val="a0"/>
      <w:tblW w:w="10080" w:type="dxa"/>
      <w:tblLayout w:type="fixed"/>
      <w:tblLook w:val="0600" w:firstRow="0" w:lastRow="0" w:firstColumn="0" w:lastColumn="0" w:noHBand="1" w:noVBand="1"/>
    </w:tblPr>
    <w:tblGrid>
      <w:gridCol w:w="3360"/>
      <w:gridCol w:w="3360"/>
      <w:gridCol w:w="3360"/>
    </w:tblGrid>
    <w:tr w:rsidR="007839AA" w14:paraId="54427F71" w14:textId="77777777">
      <w:tc>
        <w:tcPr>
          <w:tcW w:w="3360" w:type="dxa"/>
        </w:tcPr>
        <w:p w14:paraId="2E2B7D76" w14:textId="77777777" w:rsidR="007839AA" w:rsidRDefault="007839AA">
          <w:pPr>
            <w:pBdr>
              <w:top w:val="nil"/>
              <w:left w:val="nil"/>
              <w:bottom w:val="nil"/>
              <w:right w:val="nil"/>
              <w:between w:val="nil"/>
            </w:pBdr>
            <w:tabs>
              <w:tab w:val="center" w:pos="4680"/>
              <w:tab w:val="right" w:pos="9360"/>
            </w:tabs>
            <w:spacing w:line="240" w:lineRule="auto"/>
            <w:ind w:left="-115"/>
            <w:rPr>
              <w:rFonts w:ascii="Palatino Linotype" w:eastAsia="Palatino Linotype" w:hAnsi="Palatino Linotype" w:cs="Palatino Linotype"/>
              <w:color w:val="000000"/>
            </w:rPr>
          </w:pPr>
        </w:p>
      </w:tc>
      <w:tc>
        <w:tcPr>
          <w:tcW w:w="3360" w:type="dxa"/>
        </w:tcPr>
        <w:p w14:paraId="5578F6E0" w14:textId="77777777" w:rsidR="007839AA" w:rsidRDefault="007839AA">
          <w:pPr>
            <w:pBdr>
              <w:top w:val="nil"/>
              <w:left w:val="nil"/>
              <w:bottom w:val="nil"/>
              <w:right w:val="nil"/>
              <w:between w:val="nil"/>
            </w:pBdr>
            <w:tabs>
              <w:tab w:val="center" w:pos="4680"/>
              <w:tab w:val="right" w:pos="9360"/>
            </w:tabs>
            <w:spacing w:line="240" w:lineRule="auto"/>
            <w:jc w:val="center"/>
            <w:rPr>
              <w:rFonts w:ascii="Palatino Linotype" w:eastAsia="Palatino Linotype" w:hAnsi="Palatino Linotype" w:cs="Palatino Linotype"/>
              <w:color w:val="000000"/>
            </w:rPr>
          </w:pPr>
        </w:p>
      </w:tc>
      <w:tc>
        <w:tcPr>
          <w:tcW w:w="3360" w:type="dxa"/>
        </w:tcPr>
        <w:p w14:paraId="1CA3D581" w14:textId="77777777" w:rsidR="007839AA" w:rsidRDefault="007839AA">
          <w:pPr>
            <w:pBdr>
              <w:top w:val="nil"/>
              <w:left w:val="nil"/>
              <w:bottom w:val="nil"/>
              <w:right w:val="nil"/>
              <w:between w:val="nil"/>
            </w:pBdr>
            <w:tabs>
              <w:tab w:val="center" w:pos="4680"/>
              <w:tab w:val="right" w:pos="9360"/>
            </w:tabs>
            <w:spacing w:line="240" w:lineRule="auto"/>
            <w:ind w:right="-115"/>
            <w:jc w:val="right"/>
            <w:rPr>
              <w:rFonts w:ascii="Palatino Linotype" w:eastAsia="Palatino Linotype" w:hAnsi="Palatino Linotype" w:cs="Palatino Linotype"/>
              <w:color w:val="000000"/>
            </w:rPr>
          </w:pPr>
        </w:p>
      </w:tc>
    </w:tr>
  </w:tbl>
  <w:p w14:paraId="161FFA21" w14:textId="77777777" w:rsidR="007839AA" w:rsidRDefault="007839AA">
    <w:pPr>
      <w:pBdr>
        <w:top w:val="nil"/>
        <w:left w:val="nil"/>
        <w:bottom w:val="nil"/>
        <w:right w:val="nil"/>
        <w:between w:val="nil"/>
      </w:pBdr>
      <w:tabs>
        <w:tab w:val="center" w:pos="4680"/>
        <w:tab w:val="right" w:pos="9360"/>
      </w:tabs>
      <w:spacing w:line="240" w:lineRule="auto"/>
      <w:rPr>
        <w:rFonts w:ascii="Palatino Linotype" w:eastAsia="Palatino Linotype" w:hAnsi="Palatino Linotype" w:cs="Palatino Linotyp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555" w14:textId="77777777" w:rsidR="007839AA" w:rsidRDefault="007839AA">
    <w:pPr>
      <w:widowControl w:val="0"/>
      <w:pBdr>
        <w:top w:val="nil"/>
        <w:left w:val="nil"/>
        <w:bottom w:val="nil"/>
        <w:right w:val="nil"/>
        <w:between w:val="nil"/>
      </w:pBdr>
      <w:rPr>
        <w:rFonts w:ascii="Palatino Linotype" w:eastAsia="Palatino Linotype" w:hAnsi="Palatino Linotype" w:cs="Palatino Linotype"/>
        <w:color w:val="000000"/>
      </w:rPr>
    </w:pPr>
  </w:p>
  <w:tbl>
    <w:tblPr>
      <w:tblStyle w:val="a1"/>
      <w:tblW w:w="10080" w:type="dxa"/>
      <w:tblLayout w:type="fixed"/>
      <w:tblLook w:val="0600" w:firstRow="0" w:lastRow="0" w:firstColumn="0" w:lastColumn="0" w:noHBand="1" w:noVBand="1"/>
    </w:tblPr>
    <w:tblGrid>
      <w:gridCol w:w="3360"/>
      <w:gridCol w:w="3360"/>
      <w:gridCol w:w="3360"/>
    </w:tblGrid>
    <w:tr w:rsidR="007839AA" w14:paraId="68BA9EF3" w14:textId="77777777">
      <w:tc>
        <w:tcPr>
          <w:tcW w:w="3360" w:type="dxa"/>
        </w:tcPr>
        <w:p w14:paraId="60208684" w14:textId="77777777" w:rsidR="007839AA" w:rsidRDefault="007839AA">
          <w:pPr>
            <w:pBdr>
              <w:top w:val="nil"/>
              <w:left w:val="nil"/>
              <w:bottom w:val="nil"/>
              <w:right w:val="nil"/>
              <w:between w:val="nil"/>
            </w:pBdr>
            <w:tabs>
              <w:tab w:val="center" w:pos="4680"/>
              <w:tab w:val="right" w:pos="9360"/>
            </w:tabs>
            <w:spacing w:line="240" w:lineRule="auto"/>
            <w:ind w:left="-115"/>
            <w:rPr>
              <w:rFonts w:ascii="Palatino Linotype" w:eastAsia="Palatino Linotype" w:hAnsi="Palatino Linotype" w:cs="Palatino Linotype"/>
              <w:color w:val="000000"/>
            </w:rPr>
          </w:pPr>
        </w:p>
      </w:tc>
      <w:tc>
        <w:tcPr>
          <w:tcW w:w="3360" w:type="dxa"/>
        </w:tcPr>
        <w:p w14:paraId="5AD57195" w14:textId="77777777" w:rsidR="007839AA" w:rsidRDefault="007839AA">
          <w:pPr>
            <w:pBdr>
              <w:top w:val="nil"/>
              <w:left w:val="nil"/>
              <w:bottom w:val="nil"/>
              <w:right w:val="nil"/>
              <w:between w:val="nil"/>
            </w:pBdr>
            <w:tabs>
              <w:tab w:val="center" w:pos="4680"/>
              <w:tab w:val="right" w:pos="9360"/>
            </w:tabs>
            <w:spacing w:line="240" w:lineRule="auto"/>
            <w:jc w:val="center"/>
            <w:rPr>
              <w:rFonts w:ascii="Palatino Linotype" w:eastAsia="Palatino Linotype" w:hAnsi="Palatino Linotype" w:cs="Palatino Linotype"/>
              <w:color w:val="000000"/>
            </w:rPr>
          </w:pPr>
        </w:p>
      </w:tc>
      <w:tc>
        <w:tcPr>
          <w:tcW w:w="3360" w:type="dxa"/>
        </w:tcPr>
        <w:p w14:paraId="49735617" w14:textId="77777777" w:rsidR="007839AA" w:rsidRDefault="007839AA">
          <w:pPr>
            <w:pBdr>
              <w:top w:val="nil"/>
              <w:left w:val="nil"/>
              <w:bottom w:val="nil"/>
              <w:right w:val="nil"/>
              <w:between w:val="nil"/>
            </w:pBdr>
            <w:tabs>
              <w:tab w:val="center" w:pos="4680"/>
              <w:tab w:val="right" w:pos="9360"/>
            </w:tabs>
            <w:spacing w:line="240" w:lineRule="auto"/>
            <w:ind w:right="-115"/>
            <w:jc w:val="right"/>
            <w:rPr>
              <w:rFonts w:ascii="Palatino Linotype" w:eastAsia="Palatino Linotype" w:hAnsi="Palatino Linotype" w:cs="Palatino Linotype"/>
              <w:color w:val="000000"/>
            </w:rPr>
          </w:pPr>
        </w:p>
      </w:tc>
    </w:tr>
  </w:tbl>
  <w:p w14:paraId="5A70AE03" w14:textId="77777777" w:rsidR="007839AA" w:rsidRDefault="007839AA">
    <w:pPr>
      <w:pBdr>
        <w:top w:val="nil"/>
        <w:left w:val="nil"/>
        <w:bottom w:val="nil"/>
        <w:right w:val="nil"/>
        <w:between w:val="nil"/>
      </w:pBdr>
      <w:tabs>
        <w:tab w:val="center" w:pos="4680"/>
        <w:tab w:val="right" w:pos="9360"/>
      </w:tabs>
      <w:spacing w:line="240" w:lineRule="auto"/>
      <w:rPr>
        <w:rFonts w:ascii="Palatino Linotype" w:eastAsia="Palatino Linotype" w:hAnsi="Palatino Linotype" w:cs="Palatino Linotyp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A56F3" w14:textId="77777777" w:rsidR="00BF5D51" w:rsidRDefault="00BF5D51">
      <w:pPr>
        <w:spacing w:line="240" w:lineRule="auto"/>
      </w:pPr>
      <w:r>
        <w:separator/>
      </w:r>
    </w:p>
  </w:footnote>
  <w:footnote w:type="continuationSeparator" w:id="0">
    <w:p w14:paraId="296BA470" w14:textId="77777777" w:rsidR="00BF5D51" w:rsidRDefault="00BF5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0352" w14:textId="77777777" w:rsidR="007839AA" w:rsidRDefault="007839AA">
    <w:pPr>
      <w:widowControl w:val="0"/>
      <w:pBdr>
        <w:top w:val="nil"/>
        <w:left w:val="nil"/>
        <w:bottom w:val="nil"/>
        <w:right w:val="nil"/>
        <w:between w:val="nil"/>
      </w:pBdr>
      <w:rPr>
        <w:rFonts w:ascii="Palatino Linotype" w:eastAsia="Palatino Linotype" w:hAnsi="Palatino Linotype" w:cs="Palatino Linotype"/>
        <w:color w:val="000000"/>
      </w:rPr>
    </w:pPr>
  </w:p>
  <w:tbl>
    <w:tblPr>
      <w:tblStyle w:val="a"/>
      <w:tblW w:w="10080" w:type="dxa"/>
      <w:tblLayout w:type="fixed"/>
      <w:tblLook w:val="0600" w:firstRow="0" w:lastRow="0" w:firstColumn="0" w:lastColumn="0" w:noHBand="1" w:noVBand="1"/>
    </w:tblPr>
    <w:tblGrid>
      <w:gridCol w:w="3360"/>
      <w:gridCol w:w="3360"/>
      <w:gridCol w:w="3360"/>
    </w:tblGrid>
    <w:tr w:rsidR="007839AA" w14:paraId="32C54B9A" w14:textId="77777777">
      <w:tc>
        <w:tcPr>
          <w:tcW w:w="3360" w:type="dxa"/>
        </w:tcPr>
        <w:p w14:paraId="37794199" w14:textId="77777777" w:rsidR="007839AA" w:rsidRDefault="007839AA">
          <w:pPr>
            <w:pBdr>
              <w:top w:val="nil"/>
              <w:left w:val="nil"/>
              <w:bottom w:val="nil"/>
              <w:right w:val="nil"/>
              <w:between w:val="nil"/>
            </w:pBdr>
            <w:tabs>
              <w:tab w:val="center" w:pos="4680"/>
              <w:tab w:val="right" w:pos="9360"/>
            </w:tabs>
            <w:spacing w:line="240" w:lineRule="auto"/>
            <w:ind w:left="-115"/>
            <w:rPr>
              <w:rFonts w:ascii="Palatino Linotype" w:eastAsia="Palatino Linotype" w:hAnsi="Palatino Linotype" w:cs="Palatino Linotype"/>
              <w:color w:val="000000"/>
            </w:rPr>
          </w:pPr>
        </w:p>
      </w:tc>
      <w:tc>
        <w:tcPr>
          <w:tcW w:w="3360" w:type="dxa"/>
        </w:tcPr>
        <w:p w14:paraId="41D65822" w14:textId="77777777" w:rsidR="007839AA" w:rsidRDefault="007839AA">
          <w:pPr>
            <w:pBdr>
              <w:top w:val="nil"/>
              <w:left w:val="nil"/>
              <w:bottom w:val="nil"/>
              <w:right w:val="nil"/>
              <w:between w:val="nil"/>
            </w:pBdr>
            <w:tabs>
              <w:tab w:val="center" w:pos="4680"/>
              <w:tab w:val="right" w:pos="9360"/>
            </w:tabs>
            <w:spacing w:line="240" w:lineRule="auto"/>
            <w:jc w:val="center"/>
            <w:rPr>
              <w:rFonts w:ascii="Palatino Linotype" w:eastAsia="Palatino Linotype" w:hAnsi="Palatino Linotype" w:cs="Palatino Linotype"/>
              <w:color w:val="000000"/>
            </w:rPr>
          </w:pPr>
        </w:p>
      </w:tc>
      <w:tc>
        <w:tcPr>
          <w:tcW w:w="3360" w:type="dxa"/>
        </w:tcPr>
        <w:p w14:paraId="56FFEA1D" w14:textId="77777777" w:rsidR="007839AA" w:rsidRDefault="007839AA">
          <w:pPr>
            <w:pBdr>
              <w:top w:val="nil"/>
              <w:left w:val="nil"/>
              <w:bottom w:val="nil"/>
              <w:right w:val="nil"/>
              <w:between w:val="nil"/>
            </w:pBdr>
            <w:tabs>
              <w:tab w:val="center" w:pos="4680"/>
              <w:tab w:val="right" w:pos="9360"/>
            </w:tabs>
            <w:spacing w:line="240" w:lineRule="auto"/>
            <w:ind w:right="-115"/>
            <w:jc w:val="right"/>
            <w:rPr>
              <w:rFonts w:ascii="Palatino Linotype" w:eastAsia="Palatino Linotype" w:hAnsi="Palatino Linotype" w:cs="Palatino Linotype"/>
              <w:color w:val="000000"/>
            </w:rPr>
          </w:pPr>
        </w:p>
      </w:tc>
    </w:tr>
  </w:tbl>
  <w:p w14:paraId="55F23074" w14:textId="77777777" w:rsidR="007839AA" w:rsidRDefault="007839AA">
    <w:pPr>
      <w:pBdr>
        <w:top w:val="nil"/>
        <w:left w:val="nil"/>
        <w:bottom w:val="nil"/>
        <w:right w:val="nil"/>
        <w:between w:val="nil"/>
      </w:pBdr>
      <w:tabs>
        <w:tab w:val="center" w:pos="4680"/>
        <w:tab w:val="right" w:pos="9360"/>
      </w:tabs>
      <w:spacing w:line="240" w:lineRule="auto"/>
      <w:rPr>
        <w:rFonts w:ascii="Palatino Linotype" w:eastAsia="Palatino Linotype" w:hAnsi="Palatino Linotype" w:cs="Palatino Linotyp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AE1E" w14:textId="77777777" w:rsidR="007839AA" w:rsidRDefault="00BF5D51">
    <w:pPr>
      <w:ind w:right="-144"/>
      <w:jc w:val="center"/>
    </w:pPr>
    <w:r>
      <w:rPr>
        <w:noProof/>
        <w:sz w:val="22"/>
        <w:szCs w:val="22"/>
      </w:rPr>
      <w:drawing>
        <wp:inline distT="0" distB="0" distL="0" distR="0" wp14:anchorId="698248BA" wp14:editId="462D0261">
          <wp:extent cx="2369823" cy="1512573"/>
          <wp:effectExtent l="0" t="0" r="0" b="0"/>
          <wp:docPr id="2" name="image2.jpg" descr="town_logo"/>
          <wp:cNvGraphicFramePr/>
          <a:graphic xmlns:a="http://schemas.openxmlformats.org/drawingml/2006/main">
            <a:graphicData uri="http://schemas.openxmlformats.org/drawingml/2006/picture">
              <pic:pic xmlns:pic="http://schemas.openxmlformats.org/drawingml/2006/picture">
                <pic:nvPicPr>
                  <pic:cNvPr id="0" name="image2.jpg" descr="town_logo"/>
                  <pic:cNvPicPr preferRelativeResize="0"/>
                </pic:nvPicPr>
                <pic:blipFill>
                  <a:blip r:embed="rId1"/>
                  <a:srcRect/>
                  <a:stretch>
                    <a:fillRect/>
                  </a:stretch>
                </pic:blipFill>
                <pic:spPr>
                  <a:xfrm>
                    <a:off x="0" y="0"/>
                    <a:ext cx="2369823" cy="1512573"/>
                  </a:xfrm>
                  <a:prstGeom prst="rect">
                    <a:avLst/>
                  </a:prstGeom>
                  <a:ln/>
                </pic:spPr>
              </pic:pic>
            </a:graphicData>
          </a:graphic>
        </wp:inline>
      </w:drawing>
    </w:r>
  </w:p>
  <w:p w14:paraId="44A67D94" w14:textId="77777777" w:rsidR="007839AA" w:rsidRDefault="00BF5D51">
    <w:pPr>
      <w:ind w:right="-144"/>
      <w:jc w:val="center"/>
      <w:rPr>
        <w:b/>
        <w:sz w:val="32"/>
        <w:szCs w:val="32"/>
      </w:rPr>
    </w:pPr>
    <w:r>
      <w:rPr>
        <w:b/>
        <w:sz w:val="32"/>
        <w:szCs w:val="32"/>
      </w:rPr>
      <w:t>Town of Oneonta</w:t>
    </w:r>
  </w:p>
  <w:p w14:paraId="422C77F3" w14:textId="77777777" w:rsidR="007839AA" w:rsidRDefault="00BF5D51">
    <w:pPr>
      <w:ind w:right="-144"/>
      <w:jc w:val="center"/>
      <w:rPr>
        <w:b/>
        <w:sz w:val="32"/>
        <w:szCs w:val="32"/>
      </w:rPr>
    </w:pPr>
    <w:r>
      <w:rPr>
        <w:b/>
        <w:sz w:val="32"/>
        <w:szCs w:val="32"/>
      </w:rPr>
      <w:t>TOWN BOARD</w:t>
    </w:r>
  </w:p>
  <w:p w14:paraId="3F026F4F" w14:textId="77777777" w:rsidR="007839AA" w:rsidRDefault="00BF5D51">
    <w:pPr>
      <w:ind w:right="-144"/>
      <w:jc w:val="center"/>
      <w:rPr>
        <w:sz w:val="20"/>
        <w:szCs w:val="20"/>
      </w:rPr>
    </w:pPr>
    <w:r>
      <w:rPr>
        <w:sz w:val="20"/>
        <w:szCs w:val="20"/>
      </w:rPr>
      <w:t>Regular Meeting Minutes</w:t>
    </w:r>
  </w:p>
  <w:p w14:paraId="5B74EEDB" w14:textId="6AF87FE9" w:rsidR="007839AA" w:rsidRDefault="00CD69D3">
    <w:pPr>
      <w:ind w:right="-144"/>
      <w:jc w:val="center"/>
    </w:pPr>
    <w:r>
      <w:rPr>
        <w:sz w:val="20"/>
        <w:szCs w:val="20"/>
      </w:rPr>
      <w:t>June 14</w:t>
    </w:r>
    <w:r w:rsidR="00BF5D51">
      <w:rPr>
        <w:sz w:val="20"/>
        <w:szCs w:val="20"/>
      </w:rPr>
      <w:t>, 2023</w:t>
    </w:r>
  </w:p>
  <w:p w14:paraId="2FFC3A80" w14:textId="77777777" w:rsidR="007839AA" w:rsidRDefault="00BF5D51">
    <w:pPr>
      <w:pBdr>
        <w:top w:val="nil"/>
        <w:left w:val="nil"/>
        <w:bottom w:val="nil"/>
        <w:right w:val="nil"/>
        <w:between w:val="nil"/>
      </w:pBdr>
      <w:tabs>
        <w:tab w:val="center" w:pos="4680"/>
        <w:tab w:val="right" w:pos="9360"/>
      </w:tabs>
      <w:spacing w:line="240" w:lineRule="auto"/>
      <w:jc w:val="center"/>
      <w:rPr>
        <w:rFonts w:ascii="Palatino Linotype" w:eastAsia="Palatino Linotype" w:hAnsi="Palatino Linotype" w:cs="Palatino Linotype"/>
        <w:color w:val="000000"/>
      </w:rPr>
    </w:pPr>
    <w:r>
      <w:rPr>
        <w:color w:val="000000"/>
        <w:sz w:val="20"/>
        <w:szCs w:val="20"/>
      </w:rPr>
      <w:t>07:00pm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C45A4"/>
    <w:multiLevelType w:val="multilevel"/>
    <w:tmpl w:val="EFF651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9CA092F"/>
    <w:multiLevelType w:val="hybridMultilevel"/>
    <w:tmpl w:val="0DB8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AA"/>
    <w:rsid w:val="00083EA7"/>
    <w:rsid w:val="001423CB"/>
    <w:rsid w:val="0014799F"/>
    <w:rsid w:val="001643E9"/>
    <w:rsid w:val="00170C88"/>
    <w:rsid w:val="00214C1E"/>
    <w:rsid w:val="002262EB"/>
    <w:rsid w:val="0028145F"/>
    <w:rsid w:val="00281F91"/>
    <w:rsid w:val="00363F7A"/>
    <w:rsid w:val="003A79B0"/>
    <w:rsid w:val="004D1FF7"/>
    <w:rsid w:val="005661DD"/>
    <w:rsid w:val="005E30F3"/>
    <w:rsid w:val="00652E21"/>
    <w:rsid w:val="007839AA"/>
    <w:rsid w:val="008D1B03"/>
    <w:rsid w:val="00906BD1"/>
    <w:rsid w:val="009507B9"/>
    <w:rsid w:val="009C03F3"/>
    <w:rsid w:val="009C78BC"/>
    <w:rsid w:val="00A0645C"/>
    <w:rsid w:val="00A15707"/>
    <w:rsid w:val="00A91A9B"/>
    <w:rsid w:val="00AD18A6"/>
    <w:rsid w:val="00AD51E3"/>
    <w:rsid w:val="00B21CD0"/>
    <w:rsid w:val="00BF5D51"/>
    <w:rsid w:val="00C94778"/>
    <w:rsid w:val="00CD69D3"/>
    <w:rsid w:val="00CF545A"/>
    <w:rsid w:val="00DF083E"/>
    <w:rsid w:val="00E11732"/>
    <w:rsid w:val="00EA0BC0"/>
    <w:rsid w:val="00F346B0"/>
    <w:rsid w:val="00F503C6"/>
    <w:rsid w:val="016B7810"/>
    <w:rsid w:val="01B2144A"/>
    <w:rsid w:val="02A5D73D"/>
    <w:rsid w:val="02DA9A7B"/>
    <w:rsid w:val="043ACFE2"/>
    <w:rsid w:val="051AA1C8"/>
    <w:rsid w:val="0569B650"/>
    <w:rsid w:val="056EBFEC"/>
    <w:rsid w:val="059D11FA"/>
    <w:rsid w:val="0705F37D"/>
    <w:rsid w:val="0775E3C9"/>
    <w:rsid w:val="07D20E74"/>
    <w:rsid w:val="087D47D7"/>
    <w:rsid w:val="09C078D0"/>
    <w:rsid w:val="09DF719E"/>
    <w:rsid w:val="0AC32AB0"/>
    <w:rsid w:val="0B58F690"/>
    <w:rsid w:val="0BC64AF9"/>
    <w:rsid w:val="0BD41114"/>
    <w:rsid w:val="0C91C74A"/>
    <w:rsid w:val="0E1366EF"/>
    <w:rsid w:val="0EA6935D"/>
    <w:rsid w:val="101275F9"/>
    <w:rsid w:val="11164F7A"/>
    <w:rsid w:val="12F7511D"/>
    <w:rsid w:val="13189E25"/>
    <w:rsid w:val="154DCFE7"/>
    <w:rsid w:val="15D00AD1"/>
    <w:rsid w:val="160DCADD"/>
    <w:rsid w:val="17421FC0"/>
    <w:rsid w:val="17A99B3E"/>
    <w:rsid w:val="17D39473"/>
    <w:rsid w:val="17F54915"/>
    <w:rsid w:val="18377998"/>
    <w:rsid w:val="183AFE85"/>
    <w:rsid w:val="188837A6"/>
    <w:rsid w:val="19011C84"/>
    <w:rsid w:val="1B715A99"/>
    <w:rsid w:val="1BD75005"/>
    <w:rsid w:val="1DDDA75F"/>
    <w:rsid w:val="1E2EDCF6"/>
    <w:rsid w:val="1EE7CC27"/>
    <w:rsid w:val="1F5AC557"/>
    <w:rsid w:val="21077250"/>
    <w:rsid w:val="21691901"/>
    <w:rsid w:val="21A20AA8"/>
    <w:rsid w:val="220D846F"/>
    <w:rsid w:val="2393910A"/>
    <w:rsid w:val="23B5ADA4"/>
    <w:rsid w:val="23D79672"/>
    <w:rsid w:val="24520FE1"/>
    <w:rsid w:val="246C018C"/>
    <w:rsid w:val="2541C9F9"/>
    <w:rsid w:val="25517E05"/>
    <w:rsid w:val="26ED4E66"/>
    <w:rsid w:val="26F69BB7"/>
    <w:rsid w:val="27A3A24E"/>
    <w:rsid w:val="27DD0948"/>
    <w:rsid w:val="27E92B3D"/>
    <w:rsid w:val="28268A41"/>
    <w:rsid w:val="2867022D"/>
    <w:rsid w:val="28891EC7"/>
    <w:rsid w:val="292DFA6F"/>
    <w:rsid w:val="293E046C"/>
    <w:rsid w:val="2943725C"/>
    <w:rsid w:val="29F2B443"/>
    <w:rsid w:val="2AC9CAD0"/>
    <w:rsid w:val="2BEA9C2F"/>
    <w:rsid w:val="2BF29F3D"/>
    <w:rsid w:val="2C38395C"/>
    <w:rsid w:val="2C659B31"/>
    <w:rsid w:val="2C73D860"/>
    <w:rsid w:val="2D5C8FEA"/>
    <w:rsid w:val="2D6DCAC1"/>
    <w:rsid w:val="2E016B92"/>
    <w:rsid w:val="310FF5EF"/>
    <w:rsid w:val="322404A9"/>
    <w:rsid w:val="330DCBB9"/>
    <w:rsid w:val="3325A8D7"/>
    <w:rsid w:val="33DD0C45"/>
    <w:rsid w:val="34154014"/>
    <w:rsid w:val="350F6B3E"/>
    <w:rsid w:val="3776C86E"/>
    <w:rsid w:val="38C67D9C"/>
    <w:rsid w:val="3994CE4A"/>
    <w:rsid w:val="3AFBE202"/>
    <w:rsid w:val="3B49D001"/>
    <w:rsid w:val="3BEBFAAA"/>
    <w:rsid w:val="3C6D046B"/>
    <w:rsid w:val="3F44CFE3"/>
    <w:rsid w:val="3F77328C"/>
    <w:rsid w:val="40935854"/>
    <w:rsid w:val="40A8370C"/>
    <w:rsid w:val="423E3751"/>
    <w:rsid w:val="44A5439E"/>
    <w:rsid w:val="44C43EF0"/>
    <w:rsid w:val="4686BE77"/>
    <w:rsid w:val="47AED2C9"/>
    <w:rsid w:val="489349C1"/>
    <w:rsid w:val="4947C8FB"/>
    <w:rsid w:val="499B17C7"/>
    <w:rsid w:val="4B452F9D"/>
    <w:rsid w:val="4BD2D809"/>
    <w:rsid w:val="4BD4422E"/>
    <w:rsid w:val="4C514D64"/>
    <w:rsid w:val="4CA02CA4"/>
    <w:rsid w:val="4CA9E6CA"/>
    <w:rsid w:val="4D9A57CE"/>
    <w:rsid w:val="4E74ACEB"/>
    <w:rsid w:val="4EF1506E"/>
    <w:rsid w:val="4F566241"/>
    <w:rsid w:val="4FCC5B49"/>
    <w:rsid w:val="4FE51361"/>
    <w:rsid w:val="501AFCFA"/>
    <w:rsid w:val="50D1C68E"/>
    <w:rsid w:val="52526401"/>
    <w:rsid w:val="541100F3"/>
    <w:rsid w:val="546C295E"/>
    <w:rsid w:val="54BF3EC8"/>
    <w:rsid w:val="54C2CD7B"/>
    <w:rsid w:val="55F2E236"/>
    <w:rsid w:val="567E20A1"/>
    <w:rsid w:val="56A4CFC7"/>
    <w:rsid w:val="57E580CC"/>
    <w:rsid w:val="59947334"/>
    <w:rsid w:val="5A4E8DA0"/>
    <w:rsid w:val="5AB92959"/>
    <w:rsid w:val="5B5191C4"/>
    <w:rsid w:val="5C998811"/>
    <w:rsid w:val="5CED6225"/>
    <w:rsid w:val="5DB86013"/>
    <w:rsid w:val="5DFD339D"/>
    <w:rsid w:val="5E463E6D"/>
    <w:rsid w:val="5F077438"/>
    <w:rsid w:val="5FF4775C"/>
    <w:rsid w:val="609F0A51"/>
    <w:rsid w:val="60A34499"/>
    <w:rsid w:val="61B00B4F"/>
    <w:rsid w:val="6205F34B"/>
    <w:rsid w:val="6274E397"/>
    <w:rsid w:val="6332D7ED"/>
    <w:rsid w:val="6340E105"/>
    <w:rsid w:val="63F2AABE"/>
    <w:rsid w:val="6438DC6E"/>
    <w:rsid w:val="64937BA5"/>
    <w:rsid w:val="6576B5BC"/>
    <w:rsid w:val="65819362"/>
    <w:rsid w:val="66515052"/>
    <w:rsid w:val="674D9AF5"/>
    <w:rsid w:val="67E14ED1"/>
    <w:rsid w:val="6840580E"/>
    <w:rsid w:val="686287F4"/>
    <w:rsid w:val="6886B720"/>
    <w:rsid w:val="6967BB37"/>
    <w:rsid w:val="6988F114"/>
    <w:rsid w:val="6A1C5AF1"/>
    <w:rsid w:val="6A8F1C95"/>
    <w:rsid w:val="6A991F3A"/>
    <w:rsid w:val="6ABF4799"/>
    <w:rsid w:val="6B18BD91"/>
    <w:rsid w:val="6B2CAEFB"/>
    <w:rsid w:val="6B53027C"/>
    <w:rsid w:val="6B91AF98"/>
    <w:rsid w:val="6BE5F740"/>
    <w:rsid w:val="6C96D35D"/>
    <w:rsid w:val="6CC87F5C"/>
    <w:rsid w:val="6D81C7A1"/>
    <w:rsid w:val="6E47E535"/>
    <w:rsid w:val="6E644FBD"/>
    <w:rsid w:val="6E6D7D26"/>
    <w:rsid w:val="6E9BFFA0"/>
    <w:rsid w:val="6F14329E"/>
    <w:rsid w:val="7003EFA8"/>
    <w:rsid w:val="701DD1CB"/>
    <w:rsid w:val="710A98CF"/>
    <w:rsid w:val="71387F38"/>
    <w:rsid w:val="719402F9"/>
    <w:rsid w:val="72E1CA62"/>
    <w:rsid w:val="732FD35A"/>
    <w:rsid w:val="73632ACB"/>
    <w:rsid w:val="742C8A8A"/>
    <w:rsid w:val="74333642"/>
    <w:rsid w:val="74358992"/>
    <w:rsid w:val="74CBA3BB"/>
    <w:rsid w:val="74E4CC18"/>
    <w:rsid w:val="75705AE2"/>
    <w:rsid w:val="75BC0217"/>
    <w:rsid w:val="75C101D8"/>
    <w:rsid w:val="780B3203"/>
    <w:rsid w:val="78870D97"/>
    <w:rsid w:val="79A70264"/>
    <w:rsid w:val="7B3AE53F"/>
    <w:rsid w:val="7BC8B82C"/>
    <w:rsid w:val="7C379C6F"/>
    <w:rsid w:val="7C3F4B91"/>
    <w:rsid w:val="7CD6B5A0"/>
    <w:rsid w:val="7D471578"/>
    <w:rsid w:val="7D48B044"/>
    <w:rsid w:val="7EAD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0D35"/>
  <w15:docId w15:val="{2704A47A-9309-463F-8095-8AD89905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norite" w:eastAsia="Tenorite" w:hAnsi="Tenorite" w:cs="Tenorite"/>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1A9B"/>
  </w:style>
  <w:style w:type="paragraph" w:styleId="Heading1">
    <w:name w:val="heading 1"/>
    <w:basedOn w:val="Normal"/>
    <w:next w:val="Normal"/>
    <w:pPr>
      <w:keepNext/>
      <w:spacing w:after="840"/>
      <w:jc w:val="center"/>
      <w:outlineLvl w:val="0"/>
    </w:pPr>
    <w:rPr>
      <w:b/>
      <w:smallCaps/>
      <w:sz w:val="72"/>
      <w:szCs w:val="72"/>
    </w:rPr>
  </w:style>
  <w:style w:type="paragraph" w:styleId="Heading2">
    <w:name w:val="heading 2"/>
    <w:basedOn w:val="Normal"/>
    <w:next w:val="Normal"/>
    <w:pPr>
      <w:keepNext/>
      <w:spacing w:before="720" w:after="240"/>
      <w:jc w:val="center"/>
      <w:outlineLvl w:val="1"/>
    </w:pPr>
    <w:rPr>
      <w:b/>
      <w:sz w:val="48"/>
      <w:szCs w:val="4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E74B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15707"/>
    <w:pPr>
      <w:tabs>
        <w:tab w:val="center" w:pos="4680"/>
        <w:tab w:val="right" w:pos="9360"/>
      </w:tabs>
      <w:spacing w:line="240" w:lineRule="auto"/>
    </w:pPr>
  </w:style>
  <w:style w:type="character" w:customStyle="1" w:styleId="HeaderChar">
    <w:name w:val="Header Char"/>
    <w:basedOn w:val="DefaultParagraphFont"/>
    <w:link w:val="Header"/>
    <w:uiPriority w:val="99"/>
    <w:rsid w:val="00A15707"/>
  </w:style>
  <w:style w:type="paragraph" w:styleId="Footer">
    <w:name w:val="footer"/>
    <w:basedOn w:val="Normal"/>
    <w:link w:val="FooterChar"/>
    <w:uiPriority w:val="99"/>
    <w:unhideWhenUsed/>
    <w:rsid w:val="00A15707"/>
    <w:pPr>
      <w:tabs>
        <w:tab w:val="center" w:pos="4680"/>
        <w:tab w:val="right" w:pos="9360"/>
      </w:tabs>
      <w:spacing w:line="240" w:lineRule="auto"/>
    </w:pPr>
  </w:style>
  <w:style w:type="character" w:customStyle="1" w:styleId="FooterChar">
    <w:name w:val="Footer Char"/>
    <w:basedOn w:val="DefaultParagraphFont"/>
    <w:link w:val="Footer"/>
    <w:uiPriority w:val="99"/>
    <w:rsid w:val="00A15707"/>
  </w:style>
  <w:style w:type="paragraph" w:styleId="NormalWeb">
    <w:name w:val="Normal (Web)"/>
    <w:basedOn w:val="Normal"/>
    <w:uiPriority w:val="99"/>
    <w:semiHidden/>
    <w:unhideWhenUsed/>
    <w:rsid w:val="00CD69D3"/>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9C03F3"/>
    <w:pPr>
      <w:spacing w:after="200" w:line="240" w:lineRule="auto"/>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C78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78296">
      <w:bodyDiv w:val="1"/>
      <w:marLeft w:val="0"/>
      <w:marRight w:val="0"/>
      <w:marTop w:val="0"/>
      <w:marBottom w:val="0"/>
      <w:divBdr>
        <w:top w:val="none" w:sz="0" w:space="0" w:color="auto"/>
        <w:left w:val="none" w:sz="0" w:space="0" w:color="auto"/>
        <w:bottom w:val="none" w:sz="0" w:space="0" w:color="auto"/>
        <w:right w:val="none" w:sz="0" w:space="0" w:color="auto"/>
      </w:divBdr>
    </w:div>
    <w:div w:id="1873692125">
      <w:bodyDiv w:val="1"/>
      <w:marLeft w:val="0"/>
      <w:marRight w:val="0"/>
      <w:marTop w:val="0"/>
      <w:marBottom w:val="0"/>
      <w:divBdr>
        <w:top w:val="none" w:sz="0" w:space="0" w:color="auto"/>
        <w:left w:val="none" w:sz="0" w:space="0" w:color="auto"/>
        <w:bottom w:val="none" w:sz="0" w:space="0" w:color="auto"/>
        <w:right w:val="none" w:sz="0" w:space="0" w:color="auto"/>
      </w:divBdr>
    </w:div>
    <w:div w:id="1886136274">
      <w:bodyDiv w:val="1"/>
      <w:marLeft w:val="0"/>
      <w:marRight w:val="0"/>
      <w:marTop w:val="0"/>
      <w:marBottom w:val="0"/>
      <w:divBdr>
        <w:top w:val="none" w:sz="0" w:space="0" w:color="auto"/>
        <w:left w:val="none" w:sz="0" w:space="0" w:color="auto"/>
        <w:bottom w:val="none" w:sz="0" w:space="0" w:color="auto"/>
        <w:right w:val="none" w:sz="0" w:space="0" w:color="auto"/>
      </w:divBdr>
    </w:div>
    <w:div w:id="198010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b0120c-c352-4770-804a-0036e747c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CF9521FDF8247B360B22F7CFBA0BA" ma:contentTypeVersion="12" ma:contentTypeDescription="Create a new document." ma:contentTypeScope="" ma:versionID="af21a77dd17ae5974dd8e3bbcd863288">
  <xsd:schema xmlns:xsd="http://www.w3.org/2001/XMLSchema" xmlns:xs="http://www.w3.org/2001/XMLSchema" xmlns:p="http://schemas.microsoft.com/office/2006/metadata/properties" xmlns:ns3="9ab0120c-c352-4770-804a-0036e747c314" xmlns:ns4="fcd7358d-7304-4bf1-ae29-0a29e19e3244" targetNamespace="http://schemas.microsoft.com/office/2006/metadata/properties" ma:root="true" ma:fieldsID="6fd8b6121097f652f91e22f34687b473" ns3:_="" ns4:_="">
    <xsd:import namespace="9ab0120c-c352-4770-804a-0036e747c314"/>
    <xsd:import namespace="fcd7358d-7304-4bf1-ae29-0a29e19e32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120c-c352-4770-804a-0036e747c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7358d-7304-4bf1-ae29-0a29e19e3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01843-194C-4B42-B61F-C158CFDB73B9}">
  <ds:schemaRefs>
    <ds:schemaRef ds:uri="http://schemas.microsoft.com/sharepoint/v3/contenttype/forms"/>
  </ds:schemaRefs>
</ds:datastoreItem>
</file>

<file path=customXml/itemProps2.xml><?xml version="1.0" encoding="utf-8"?>
<ds:datastoreItem xmlns:ds="http://schemas.openxmlformats.org/officeDocument/2006/customXml" ds:itemID="{8CE6EFB6-F34A-4CE7-A53D-96B315896752}">
  <ds:schemaRefs>
    <ds:schemaRef ds:uri="fcd7358d-7304-4bf1-ae29-0a29e19e3244"/>
    <ds:schemaRef ds:uri="http://purl.org/dc/elements/1.1/"/>
    <ds:schemaRef ds:uri="9ab0120c-c352-4770-804a-0036e747c314"/>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208460-34B3-4FDC-AE91-567F35A6A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120c-c352-4770-804a-0036e747c314"/>
    <ds:schemaRef ds:uri="fcd7358d-7304-4bf1-ae29-0a29e19e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Pereira</dc:creator>
  <cp:lastModifiedBy>Ryan Pereira</cp:lastModifiedBy>
  <cp:revision>3</cp:revision>
  <cp:lastPrinted>2023-07-12T20:29:00Z</cp:lastPrinted>
  <dcterms:created xsi:type="dcterms:W3CDTF">2023-07-12T20:29:00Z</dcterms:created>
  <dcterms:modified xsi:type="dcterms:W3CDTF">2023-07-12T22:20:00Z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0x0101005B9CF9521FDF8247B360B22F7CFBA0BA</vt:lpwstr>
  </property>
</Properties>
</file>